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DB25C3" w:rsidTr="002705EE">
        <w:trPr>
          <w:trHeight w:val="1274"/>
        </w:trPr>
        <w:tc>
          <w:tcPr>
            <w:tcW w:w="8891" w:type="dxa"/>
          </w:tcPr>
          <w:p w:rsidR="002705EE" w:rsidRPr="00930B9A" w:rsidRDefault="002A6D80" w:rsidP="002705EE">
            <w:pPr>
              <w:jc w:val="right"/>
              <w:rPr>
                <w:color w:val="262626" w:themeColor="text1" w:themeTint="D9"/>
                <w:sz w:val="24"/>
                <w:szCs w:val="24"/>
              </w:rPr>
            </w:pPr>
            <w:bookmarkStart w:id="0" w:name="_GoBack"/>
            <w:bookmarkEnd w:id="0"/>
            <w:r w:rsidRPr="00FA7129">
              <w:rPr>
                <w:sz w:val="24"/>
                <w:szCs w:val="24"/>
              </w:rPr>
              <w:t xml:space="preserve">Guimardstraat 1 </w:t>
            </w:r>
            <w:r w:rsidRPr="00944A75">
              <w:rPr>
                <w:rFonts w:ascii="Wingdings" w:eastAsia="Wingdings" w:hAnsi="Wingdings" w:cs="Wingdings"/>
                <w:sz w:val="14"/>
                <w:szCs w:val="14"/>
              </w:rPr>
              <w:t>□</w:t>
            </w:r>
            <w:r w:rsidRPr="00FA7129">
              <w:rPr>
                <w:sz w:val="24"/>
                <w:szCs w:val="24"/>
              </w:rPr>
              <w:t xml:space="preserve"> 1040 BRUSSEL</w:t>
            </w:r>
            <w:r>
              <w:rPr>
                <w:sz w:val="24"/>
                <w:szCs w:val="24"/>
              </w:rPr>
              <w:br/>
            </w:r>
            <w:hyperlink r:id="rId11" w:history="1">
              <w:r w:rsidRPr="00D449C6">
                <w:rPr>
                  <w:rStyle w:val="Hyperlink"/>
                  <w:color w:val="262626" w:themeColor="text1" w:themeTint="D9"/>
                  <w:u w:val="none"/>
                </w:rPr>
                <w:t>www.katholiekonderwijs.vlaanderen</w:t>
              </w:r>
            </w:hyperlink>
          </w:p>
        </w:tc>
      </w:tr>
    </w:tbl>
    <w:p w:rsidR="002705EE" w:rsidRPr="00930B9A" w:rsidRDefault="002A6D80" w:rsidP="002705EE">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DB25C3" w:rsidTr="002705EE">
        <w:tc>
          <w:tcPr>
            <w:tcW w:w="1985" w:type="dxa"/>
            <w:tcBorders>
              <w:top w:val="nil"/>
              <w:left w:val="nil"/>
              <w:bottom w:val="single" w:sz="2" w:space="0" w:color="auto"/>
              <w:right w:val="nil"/>
            </w:tcBorders>
          </w:tcPr>
          <w:p w:rsidR="002705EE" w:rsidRPr="00930B9A" w:rsidRDefault="002A6D80" w:rsidP="002705EE">
            <w:pPr>
              <w:spacing w:before="60" w:after="60"/>
              <w:rPr>
                <w:color w:val="262626" w:themeColor="text1" w:themeTint="D9"/>
              </w:rPr>
            </w:pPr>
          </w:p>
        </w:tc>
        <w:tc>
          <w:tcPr>
            <w:tcW w:w="6906" w:type="dxa"/>
            <w:tcBorders>
              <w:top w:val="nil"/>
              <w:left w:val="nil"/>
              <w:bottom w:val="single" w:sz="2" w:space="0" w:color="auto"/>
              <w:right w:val="nil"/>
            </w:tcBorders>
          </w:tcPr>
          <w:p w:rsidR="002705EE" w:rsidRPr="00930B9A" w:rsidRDefault="002A6D80" w:rsidP="002705EE">
            <w:pPr>
              <w:spacing w:before="60" w:after="400"/>
              <w:jc w:val="right"/>
              <w:rPr>
                <w:b/>
                <w:color w:val="262626" w:themeColor="text1" w:themeTint="D9"/>
                <w:sz w:val="24"/>
                <w:szCs w:val="24"/>
              </w:rPr>
            </w:pPr>
            <w:r w:rsidRPr="00930B9A">
              <w:rPr>
                <w:b/>
                <w:color w:val="262626" w:themeColor="text1" w:themeTint="D9"/>
                <w:sz w:val="24"/>
                <w:szCs w:val="24"/>
              </w:rPr>
              <w:t>MEDEDELING</w:t>
            </w:r>
          </w:p>
        </w:tc>
      </w:tr>
      <w:tr w:rsidR="00DB25C3" w:rsidTr="002705EE">
        <w:tc>
          <w:tcPr>
            <w:tcW w:w="1985" w:type="dxa"/>
            <w:tcBorders>
              <w:top w:val="single" w:sz="2" w:space="0" w:color="auto"/>
              <w:left w:val="nil"/>
              <w:bottom w:val="nil"/>
              <w:right w:val="nil"/>
            </w:tcBorders>
          </w:tcPr>
          <w:p w:rsidR="002705EE" w:rsidRPr="00930B9A" w:rsidRDefault="002A6D80" w:rsidP="002705EE">
            <w:pPr>
              <w:spacing w:before="60" w:after="60"/>
              <w:rPr>
                <w:color w:val="262626" w:themeColor="text1" w:themeTint="D9"/>
              </w:rPr>
            </w:pPr>
            <w:r w:rsidRPr="00930B9A">
              <w:rPr>
                <w:color w:val="262626" w:themeColor="text1" w:themeTint="D9"/>
              </w:rPr>
              <w:t>Referentienummer:</w:t>
            </w:r>
          </w:p>
        </w:tc>
        <w:tc>
          <w:tcPr>
            <w:tcW w:w="6906" w:type="dxa"/>
            <w:tcBorders>
              <w:top w:val="single" w:sz="2" w:space="0" w:color="auto"/>
              <w:left w:val="nil"/>
              <w:bottom w:val="nil"/>
              <w:right w:val="nil"/>
            </w:tcBorders>
          </w:tcPr>
          <w:p w:rsidR="002705EE" w:rsidRPr="00930B9A" w:rsidRDefault="002A6D80" w:rsidP="002705EE">
            <w:pPr>
              <w:pStyle w:val="Referentie"/>
            </w:pPr>
            <w:r>
              <w:t>MLER_063</w:t>
            </w:r>
          </w:p>
        </w:tc>
      </w:tr>
      <w:tr w:rsidR="00DB25C3" w:rsidTr="002705EE">
        <w:tc>
          <w:tcPr>
            <w:tcW w:w="1985" w:type="dxa"/>
            <w:tcBorders>
              <w:top w:val="nil"/>
              <w:left w:val="nil"/>
              <w:bottom w:val="nil"/>
              <w:right w:val="nil"/>
            </w:tcBorders>
          </w:tcPr>
          <w:p w:rsidR="002705EE" w:rsidRPr="00930B9A" w:rsidRDefault="002A6D80" w:rsidP="002705EE">
            <w:pPr>
              <w:spacing w:before="60" w:after="60"/>
              <w:rPr>
                <w:color w:val="262626" w:themeColor="text1" w:themeTint="D9"/>
              </w:rPr>
            </w:pPr>
            <w:r w:rsidRPr="00930B9A">
              <w:rPr>
                <w:color w:val="262626" w:themeColor="text1" w:themeTint="D9"/>
              </w:rPr>
              <w:t>Datum:</w:t>
            </w:r>
          </w:p>
        </w:tc>
        <w:tc>
          <w:tcPr>
            <w:tcW w:w="6906" w:type="dxa"/>
            <w:tcBorders>
              <w:top w:val="nil"/>
              <w:left w:val="nil"/>
              <w:bottom w:val="nil"/>
              <w:right w:val="nil"/>
            </w:tcBorders>
          </w:tcPr>
          <w:p w:rsidR="002705EE" w:rsidRPr="00930B9A" w:rsidRDefault="002A6D80" w:rsidP="002705EE">
            <w:pPr>
              <w:pStyle w:val="Datumverslag"/>
              <w:jc w:val="left"/>
              <w:rPr>
                <w:color w:val="262626" w:themeColor="text1" w:themeTint="D9"/>
              </w:rPr>
            </w:pPr>
            <w:r>
              <w:rPr>
                <w:color w:val="262626" w:themeColor="text1" w:themeTint="D9"/>
              </w:rPr>
              <w:t>2017-03-30</w:t>
            </w:r>
          </w:p>
        </w:tc>
      </w:tr>
      <w:tr w:rsidR="00DB25C3" w:rsidTr="00D8544E">
        <w:tc>
          <w:tcPr>
            <w:tcW w:w="1985" w:type="dxa"/>
            <w:tcBorders>
              <w:top w:val="nil"/>
              <w:left w:val="nil"/>
              <w:bottom w:val="nil"/>
              <w:right w:val="nil"/>
            </w:tcBorders>
            <w:shd w:val="clear" w:color="auto" w:fill="FFE599" w:themeFill="accent4" w:themeFillTint="66"/>
          </w:tcPr>
          <w:p w:rsidR="002705EE" w:rsidRPr="00930B9A" w:rsidRDefault="002A6D80" w:rsidP="002705EE">
            <w:pPr>
              <w:spacing w:before="60" w:after="60"/>
              <w:rPr>
                <w:color w:val="262626" w:themeColor="text1" w:themeTint="D9"/>
              </w:rPr>
            </w:pPr>
            <w:r w:rsidRPr="00930B9A">
              <w:rPr>
                <w:color w:val="262626" w:themeColor="text1" w:themeTint="D9"/>
              </w:rPr>
              <w:t>Gewijzigd:</w:t>
            </w:r>
          </w:p>
        </w:tc>
        <w:tc>
          <w:tcPr>
            <w:tcW w:w="6906" w:type="dxa"/>
            <w:tcBorders>
              <w:top w:val="nil"/>
              <w:left w:val="nil"/>
              <w:bottom w:val="nil"/>
              <w:right w:val="nil"/>
            </w:tcBorders>
            <w:shd w:val="clear" w:color="auto" w:fill="BF8F00" w:themeFill="accent4" w:themeFillShade="BF"/>
          </w:tcPr>
          <w:p w:rsidR="002705EE" w:rsidRPr="00930B9A" w:rsidRDefault="002A6D80" w:rsidP="002705EE">
            <w:pPr>
              <w:pStyle w:val="Datumverslag"/>
              <w:jc w:val="left"/>
              <w:rPr>
                <w:color w:val="262626" w:themeColor="text1" w:themeTint="D9"/>
              </w:rPr>
            </w:pPr>
            <w:r>
              <w:rPr>
                <w:color w:val="262626" w:themeColor="text1" w:themeTint="D9"/>
              </w:rPr>
              <w:t>2020-0</w:t>
            </w:r>
            <w:r>
              <w:rPr>
                <w:color w:val="262626" w:themeColor="text1" w:themeTint="D9"/>
              </w:rPr>
              <w:t>6-</w:t>
            </w:r>
            <w:r>
              <w:rPr>
                <w:color w:val="262626" w:themeColor="text1" w:themeTint="D9"/>
              </w:rPr>
              <w:t>11</w:t>
            </w:r>
          </w:p>
        </w:tc>
      </w:tr>
      <w:tr w:rsidR="00DB25C3" w:rsidTr="002705EE">
        <w:tc>
          <w:tcPr>
            <w:tcW w:w="1985" w:type="dxa"/>
            <w:tcBorders>
              <w:top w:val="nil"/>
              <w:left w:val="nil"/>
              <w:bottom w:val="single" w:sz="2" w:space="0" w:color="auto"/>
              <w:right w:val="nil"/>
            </w:tcBorders>
          </w:tcPr>
          <w:p w:rsidR="002705EE" w:rsidRPr="00930B9A" w:rsidRDefault="002A6D80" w:rsidP="002705EE">
            <w:pPr>
              <w:spacing w:before="60" w:after="60"/>
              <w:rPr>
                <w:color w:val="262626" w:themeColor="text1" w:themeTint="D9"/>
              </w:rPr>
            </w:pPr>
            <w:r w:rsidRPr="00930B9A">
              <w:rPr>
                <w:color w:val="262626" w:themeColor="text1" w:themeTint="D9"/>
              </w:rPr>
              <w:t>Contact:</w:t>
            </w:r>
          </w:p>
        </w:tc>
        <w:tc>
          <w:tcPr>
            <w:tcW w:w="6906" w:type="dxa"/>
            <w:tcBorders>
              <w:top w:val="nil"/>
              <w:left w:val="nil"/>
              <w:bottom w:val="single" w:sz="2" w:space="0" w:color="auto"/>
              <w:right w:val="nil"/>
            </w:tcBorders>
          </w:tcPr>
          <w:p w:rsidR="002705EE" w:rsidRPr="00930B9A" w:rsidRDefault="002A6D80" w:rsidP="002705EE">
            <w:pPr>
              <w:spacing w:before="60" w:after="60" w:line="312" w:lineRule="auto"/>
              <w:rPr>
                <w:b/>
                <w:color w:val="262626" w:themeColor="text1" w:themeTint="D9"/>
              </w:rPr>
            </w:pPr>
            <w:r w:rsidRPr="0011032A">
              <w:rPr>
                <w:b/>
              </w:rPr>
              <w:t>Dienst Lerenden</w:t>
            </w:r>
            <w:r w:rsidRPr="0011032A">
              <w:rPr>
                <w:b/>
              </w:rPr>
              <w:br/>
            </w:r>
            <w:hyperlink r:id="rId13" w:history="1">
              <w:r w:rsidRPr="00BE30F1">
                <w:rPr>
                  <w:rStyle w:val="Hyperlink"/>
                  <w:b/>
                  <w:color w:val="0563C1"/>
                </w:rPr>
                <w:t>lerenden@katholiekonderwijs.vlaanderen</w:t>
              </w:r>
            </w:hyperlink>
          </w:p>
        </w:tc>
      </w:tr>
    </w:tbl>
    <w:p w:rsidR="002705EE" w:rsidRPr="00D54AEE" w:rsidRDefault="002A6D80" w:rsidP="002705EE">
      <w:pPr>
        <w:pStyle w:val="Kop1"/>
        <w:numPr>
          <w:ilvl w:val="0"/>
          <w:numId w:val="0"/>
        </w:numPr>
        <w:rPr>
          <w:rStyle w:val="Titelvanboek"/>
        </w:rPr>
      </w:pPr>
      <w:bookmarkStart w:id="1" w:name="_Toc420156123"/>
      <w:r>
        <w:rPr>
          <w:rStyle w:val="Titelvanboek"/>
        </w:rPr>
        <w:t xml:space="preserve">Model schoolreglement voor het </w:t>
      </w:r>
      <w:r w:rsidRPr="00D5783D">
        <w:rPr>
          <w:rStyle w:val="Titelvanboek"/>
        </w:rPr>
        <w:t>gewoon</w:t>
      </w:r>
      <w:r>
        <w:rPr>
          <w:rStyle w:val="Titelvanboek"/>
        </w:rPr>
        <w:t xml:space="preserve"> basisonderwijs</w:t>
      </w:r>
    </w:p>
    <w:bookmarkEnd w:id="1"/>
    <w:p w:rsidR="002705EE" w:rsidRDefault="002A6D80" w:rsidP="002705EE">
      <w:pPr>
        <w:pStyle w:val="Kop2"/>
        <w:numPr>
          <w:ilvl w:val="0"/>
          <w:numId w:val="0"/>
        </w:numPr>
        <w:ind w:left="567"/>
      </w:pPr>
    </w:p>
    <w:p w:rsidR="002705EE" w:rsidRDefault="002A6D80" w:rsidP="002705EE">
      <w:r>
        <w:rPr>
          <w:noProof/>
          <w:lang w:eastAsia="nl-BE"/>
        </w:rPr>
        <mc:AlternateContent>
          <mc:Choice Requires="wpg">
            <w:drawing>
              <wp:inline distT="0" distB="0" distL="0" distR="0">
                <wp:extent cx="5604207" cy="3960530"/>
                <wp:effectExtent l="19050" t="514350" r="34925" b="40005"/>
                <wp:docPr id="14" name="Groep 14"/>
                <wp:cNvGraphicFramePr/>
                <a:graphic xmlns:a="http://schemas.openxmlformats.org/drawingml/2006/main">
                  <a:graphicData uri="http://schemas.microsoft.com/office/word/2010/wordprocessingGroup">
                    <wpg:wgp>
                      <wpg:cNvGrpSpPr/>
                      <wpg:grpSpPr>
                        <a:xfrm>
                          <a:off x="0" y="0"/>
                          <a:ext cx="5604207" cy="3960530"/>
                          <a:chOff x="0" y="0"/>
                          <a:chExt cx="5604207" cy="3960530"/>
                        </a:xfrm>
                      </wpg:grpSpPr>
                      <wps:wsp>
                        <wps:cNvPr id="3" name="Tekstballon: ovaal 3"/>
                        <wps:cNvSpPr/>
                        <wps:spPr>
                          <a:xfrm flipV="1">
                            <a:off x="0" y="0"/>
                            <a:ext cx="5604207" cy="3960530"/>
                          </a:xfrm>
                          <a:prstGeom prst="wedgeEllipseCallout">
                            <a:avLst/>
                          </a:prstGeom>
                          <a:solidFill>
                            <a:srgbClr val="DDDDD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5EE" w:rsidRDefault="002A6D80" w:rsidP="002705EE">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17" name="Tekstvak 2"/>
                        <wps:cNvSpPr txBox="1">
                          <a:spLocks noChangeArrowheads="1"/>
                        </wps:cNvSpPr>
                        <wps:spPr bwMode="auto">
                          <a:xfrm>
                            <a:off x="740496" y="650739"/>
                            <a:ext cx="4285615" cy="2781935"/>
                          </a:xfrm>
                          <a:prstGeom prst="rect">
                            <a:avLst/>
                          </a:prstGeom>
                          <a:noFill/>
                          <a:ln w="9525">
                            <a:noFill/>
                            <a:miter lim="800000"/>
                            <a:headEnd/>
                            <a:tailEnd/>
                          </a:ln>
                        </wps:spPr>
                        <wps:txbx>
                          <w:txbxContent>
                            <w:p w:rsidR="002705EE" w:rsidRPr="008E2DCB" w:rsidRDefault="002A6D80" w:rsidP="002705EE">
                              <w:pPr>
                                <w:rPr>
                                  <w:b/>
                                </w:rPr>
                              </w:pPr>
                              <w:bookmarkStart w:id="2" w:name="_Hlk503425584"/>
                              <w:r w:rsidRPr="008E2DCB">
                                <w:rPr>
                                  <w:b/>
                                </w:rPr>
                                <w:t xml:space="preserve">HOE TE WERK GAAN MET DIT </w:t>
                              </w:r>
                              <w:r>
                                <w:rPr>
                                  <w:b/>
                                </w:rPr>
                                <w:t xml:space="preserve">MODEL VAN </w:t>
                              </w:r>
                              <w:r w:rsidRPr="008E2DCB">
                                <w:rPr>
                                  <w:b/>
                                </w:rPr>
                                <w:t>SCHOOLREGLEMENT?</w:t>
                              </w:r>
                              <w:bookmarkEnd w:id="2"/>
                            </w:p>
                            <w:p w:rsidR="002705EE" w:rsidRDefault="002A6D80" w:rsidP="002705EE">
                              <w:r>
                                <w:t xml:space="preserve">In dit model wordt gewerkt met </w:t>
                              </w:r>
                              <w:r w:rsidRPr="008E2DCB">
                                <w:rPr>
                                  <w:b/>
                                </w:rPr>
                                <w:t>tekstballonnen</w:t>
                              </w:r>
                              <w:r>
                                <w:t xml:space="preserve">, die tekstballonnen geven je extra uitleg. Wat in de tekstballon staat, neem je dus niet expliciet in je schoolreglement over. </w:t>
                              </w:r>
                            </w:p>
                            <w:p w:rsidR="002705EE" w:rsidRDefault="002A6D80" w:rsidP="002705EE">
                              <w:r>
                                <w:t xml:space="preserve">Er staan ook een aantal zaken </w:t>
                              </w:r>
                              <w:r w:rsidRPr="008E2DCB">
                                <w:rPr>
                                  <w:b/>
                                </w:rPr>
                                <w:t>cursief</w:t>
                              </w:r>
                              <w:r>
                                <w:t>, dit betekent dat wat daar staat niet voor alle scholen van toepassing is. Kijk of het op jouw school van toepassing is. Indien niet, kan je het gecursiveerde uit jouw schoolreglement verwijderen.</w:t>
                              </w:r>
                            </w:p>
                            <w:p w:rsidR="002705EE" w:rsidRDefault="002A6D80" w:rsidP="002705EE">
                              <w:r>
                                <w:t xml:space="preserve">Nieuwe elementen ten </w:t>
                              </w:r>
                              <w:r>
                                <w:t xml:space="preserve">aanzien van het model van vorig schooljaar staan in het </w:t>
                              </w:r>
                              <w:r w:rsidRPr="00AD6EB0">
                                <w:rPr>
                                  <w:b/>
                                  <w:shd w:val="clear" w:color="auto" w:fill="FFE599" w:themeFill="accent4" w:themeFillTint="66"/>
                                </w:rPr>
                                <w:t>geel gemarkeerd</w:t>
                              </w:r>
                              <w:r>
                                <w:t>. Passages die geschrapt werden tegenover de vorige versie, staan in de tekst doorstreept. Kijk goed na of je de laatste versie in je schoolreglement hebt staan.</w:t>
                              </w:r>
                            </w:p>
                          </w:txbxContent>
                        </wps:txbx>
                        <wps:bodyPr rot="0" vert="horz" wrap="square" anchor="t" anchorCtr="0"/>
                      </wps:wsp>
                    </wpg:wgp>
                  </a:graphicData>
                </a:graphic>
              </wp:inline>
            </w:drawing>
          </mc:Choice>
          <mc:Fallback>
            <w:pict>
              <v:group id="Groep 14" o:spid="_x0000_i1025" style="height:311.85pt;mso-position-horizontal-relative:char;mso-position-vertical-relative:line;width:441.3pt" coordsize="56042,39605">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3" o:spid="_x0000_s1026" type="#_x0000_t63" style="flip:y;height:39605;mso-wrap-style:square;position:absolute;v-text-anchor:middle;visibility:visible;width:56042" adj="6300,24300" fillcolor="#ddd" strokecolor="black" strokeweight="1pt">
                  <v:textbox>
                    <w:txbxContent>
                      <w:p w:rsidR="002705EE" w:rsidP="002705EE">
                        <w:pPr>
                          <w:jc w:val="center"/>
                        </w:pPr>
                      </w:p>
                    </w:txbxContent>
                  </v:textbox>
                </v:shape>
                <v:shapetype id="_x0000_t202" coordsize="21600,21600" o:spt="202" path="m,l,21600r21600,l21600,xe">
                  <v:stroke joinstyle="miter"/>
                  <v:path gradientshapeok="t" o:connecttype="rect"/>
                </v:shapetype>
                <v:shape id="Tekstvak 2" o:spid="_x0000_s1027" type="#_x0000_t202" style="height:27819;left:7404;mso-wrap-style:square;position:absolute;top:6507;v-text-anchor:top;visibility:visible;width:42857" filled="f" stroked="f">
                  <v:textbox>
                    <w:txbxContent>
                      <w:p w:rsidR="002705EE" w:rsidRPr="008E2DCB" w:rsidP="002705EE">
                        <w:pPr>
                          <w:rPr>
                            <w:b/>
                          </w:rPr>
                        </w:pPr>
                        <w:bookmarkStart w:id="1" w:name="_Hlk503425584"/>
                        <w:r w:rsidRPr="008E2DCB">
                          <w:rPr>
                            <w:b/>
                          </w:rPr>
                          <w:t xml:space="preserve">HOE TE WERK GAAN MET DIT </w:t>
                        </w:r>
                        <w:r>
                          <w:rPr>
                            <w:b/>
                          </w:rPr>
                          <w:t xml:space="preserve">MODEL VAN </w:t>
                        </w:r>
                        <w:r w:rsidRPr="008E2DCB">
                          <w:rPr>
                            <w:b/>
                          </w:rPr>
                          <w:t>SCHOOLREGLEMENT?</w:t>
                        </w:r>
                        <w:bookmarkEnd w:id="1"/>
                      </w:p>
                      <w:p w:rsidR="002705EE" w:rsidP="002705EE">
                        <w:r>
                          <w:t xml:space="preserve">In dit model wordt gewerkt met </w:t>
                        </w:r>
                        <w:r w:rsidRPr="008E2DCB">
                          <w:rPr>
                            <w:b/>
                          </w:rPr>
                          <w:t>tekstballonnen</w:t>
                        </w:r>
                        <w:r>
                          <w:t xml:space="preserve">, die tekstballonnen geven je extra uitleg. Wat in de tekstballon staat, neem je dus niet expliciet in je schoolreglement over. </w:t>
                        </w:r>
                      </w:p>
                      <w:p w:rsidR="002705EE" w:rsidP="002705EE">
                        <w:r>
                          <w:t xml:space="preserve">Er staan ook een aantal zaken </w:t>
                        </w:r>
                        <w:r w:rsidRPr="008E2DCB">
                          <w:rPr>
                            <w:b/>
                          </w:rPr>
                          <w:t>cursief</w:t>
                        </w:r>
                        <w:r>
                          <w:t>, dit betekent dat wat daar staat niet voor alle scholen van toepassing is. Kijk of het op jouw school van toepassing is. Indien niet, kan je het gecursiveerde uit jouw schoolreglement verwijderen.</w:t>
                        </w:r>
                      </w:p>
                      <w:p w:rsidR="002705EE" w:rsidP="002705EE">
                        <w:r>
                          <w:t xml:space="preserve">Nieuwe elementen ten aanzien van het model van vorig schooljaar staan in het </w:t>
                        </w:r>
                        <w:r w:rsidRPr="00AD6EB0">
                          <w:rPr>
                            <w:b/>
                            <w:shd w:val="clear" w:color="auto" w:fill="FFE599" w:themeFill="accent4" w:themeFillTint="66"/>
                          </w:rPr>
                          <w:t>geel gemarkeerd</w:t>
                        </w:r>
                        <w:r>
                          <w:t>. Passages die geschrapt werden tegenover de vorige versie, staan in de tekst doorstreept. Kijk goed na of je de laatste versie in je schoolreglement hebt staan.</w:t>
                        </w:r>
                      </w:p>
                    </w:txbxContent>
                  </v:textbox>
                </v:shape>
                <w10:wrap type="none"/>
                <w10:anchorlock/>
              </v:group>
            </w:pict>
          </mc:Fallback>
        </mc:AlternateContent>
      </w:r>
    </w:p>
    <w:p w:rsidR="002705EE" w:rsidRPr="00930B9A" w:rsidRDefault="002A6D80" w:rsidP="002705EE"/>
    <w:p w:rsidR="002705EE" w:rsidRDefault="002A6D80" w:rsidP="002705EE">
      <w:pPr>
        <w:rPr>
          <w:color w:val="262626" w:themeColor="text1" w:themeTint="D9"/>
        </w:rPr>
      </w:pPr>
    </w:p>
    <w:p w:rsidR="002705EE" w:rsidRDefault="002A6D80" w:rsidP="002705EE">
      <w:pPr>
        <w:rPr>
          <w:color w:val="262626" w:themeColor="text1" w:themeTint="D9"/>
        </w:rPr>
      </w:pPr>
    </w:p>
    <w:p w:rsidR="002705EE" w:rsidRDefault="002A6D80" w:rsidP="002705EE">
      <w:pPr>
        <w:rPr>
          <w:color w:val="262626" w:themeColor="text1" w:themeTint="D9"/>
        </w:rPr>
      </w:pPr>
    </w:p>
    <w:p w:rsidR="002705EE" w:rsidRPr="000823BD" w:rsidRDefault="002A6D80" w:rsidP="002705EE">
      <w:pPr>
        <w:rPr>
          <w:lang w:eastAsia="nl-NL"/>
        </w:rPr>
      </w:pPr>
      <w:bookmarkStart w:id="3" w:name="_Hlk510009419"/>
      <w:r>
        <w:rPr>
          <w:lang w:eastAsia="nl-NL"/>
        </w:rPr>
        <w:lastRenderedPageBreak/>
        <w:t>Beste ouder</w:t>
      </w:r>
    </w:p>
    <w:p w:rsidR="002705EE" w:rsidRPr="000823BD" w:rsidRDefault="002A6D80" w:rsidP="002705EE">
      <w:pPr>
        <w:rPr>
          <w:lang w:eastAsia="nl-NL"/>
        </w:rPr>
      </w:pPr>
      <w:r w:rsidRPr="000823BD">
        <w:rPr>
          <w:lang w:eastAsia="nl-NL"/>
        </w:rPr>
        <w:t>Ons sc</w:t>
      </w:r>
      <w:r w:rsidRPr="000823BD">
        <w:rPr>
          <w:lang w:eastAsia="nl-NL"/>
        </w:rPr>
        <w:t xml:space="preserve">hoolreglement bestaat uit verschillende delen. Het eerste deel bevat heel wat nuttige informatie en contactgegevens. Dit deel maakt strikt genomen geen deel uit van het schoolreglement, maar sluit er wel nauw bij aan. </w:t>
      </w:r>
      <w:r w:rsidRPr="00B67A20">
        <w:rPr>
          <w:lang w:eastAsia="nl-NL"/>
        </w:rPr>
        <w:t>In het tweede deel vind je het pedagog</w:t>
      </w:r>
      <w:r w:rsidRPr="00B67A20">
        <w:rPr>
          <w:lang w:eastAsia="nl-NL"/>
        </w:rPr>
        <w:t>isch project</w:t>
      </w:r>
      <w:r w:rsidRPr="00DF59DA">
        <w:rPr>
          <w:lang w:eastAsia="nl-NL"/>
        </w:rPr>
        <w:t xml:space="preserve"> </w:t>
      </w:r>
      <w:r w:rsidRPr="003E0749">
        <w:rPr>
          <w:lang w:eastAsia="nl-NL"/>
        </w:rPr>
        <w:t>van onze school en de engagementsverklaring van het katholiek onderwijs</w:t>
      </w:r>
      <w:r w:rsidRPr="00900567">
        <w:rPr>
          <w:lang w:eastAsia="nl-NL"/>
        </w:rPr>
        <w:t xml:space="preserve">. </w:t>
      </w:r>
      <w:r w:rsidRPr="00B67A20">
        <w:rPr>
          <w:lang w:eastAsia="nl-NL"/>
        </w:rPr>
        <w:t>In het derde deel vind</w:t>
      </w:r>
      <w:r w:rsidRPr="000823BD">
        <w:rPr>
          <w:lang w:eastAsia="nl-NL"/>
        </w:rPr>
        <w:t xml:space="preserve"> je het eigenlijke reglement dat o.a. bestaat uit de engagementsverklaring</w:t>
      </w:r>
      <w:r>
        <w:rPr>
          <w:lang w:eastAsia="nl-NL"/>
        </w:rPr>
        <w:t xml:space="preserve"> </w:t>
      </w:r>
      <w:r w:rsidRPr="003E0749">
        <w:rPr>
          <w:lang w:eastAsia="nl-NL"/>
        </w:rPr>
        <w:t>tussen school en ouders</w:t>
      </w:r>
      <w:r w:rsidRPr="000823BD">
        <w:rPr>
          <w:lang w:eastAsia="nl-NL"/>
        </w:rPr>
        <w:t xml:space="preserve">, informatie rond inschrijving, ouderlijk gezag, de organisatie van de leerlingengroepen, afwezigheden, uitstappen, </w:t>
      </w:r>
      <w:r w:rsidRPr="00A85AA8">
        <w:rPr>
          <w:lang w:eastAsia="nl-NL"/>
        </w:rPr>
        <w:t xml:space="preserve">het getuigschrift op het einde van het </w:t>
      </w:r>
      <w:r w:rsidRPr="003E0749">
        <w:rPr>
          <w:lang w:eastAsia="nl-NL"/>
        </w:rPr>
        <w:t>basisonderwijs</w:t>
      </w:r>
      <w:r w:rsidRPr="00A85AA8">
        <w:rPr>
          <w:lang w:eastAsia="nl-NL"/>
        </w:rPr>
        <w:t>, onderwijs aan huis, herstel- en sanctioneringsbeleid, de bijdrageregeling, vrijwillig</w:t>
      </w:r>
      <w:r w:rsidRPr="00A85AA8">
        <w:rPr>
          <w:lang w:eastAsia="nl-NL"/>
        </w:rPr>
        <w:t>ers, welzijnsbeleid, afspraken en leefregels, leerlingenevaluatie, beleid op leerlingenbegeleiding, revalidatie en privacy.</w:t>
      </w:r>
    </w:p>
    <w:p w:rsidR="002705EE" w:rsidRPr="000823BD" w:rsidRDefault="002A6D80" w:rsidP="002705EE">
      <w:pPr>
        <w:rPr>
          <w:lang w:eastAsia="nl-NL"/>
        </w:rPr>
      </w:pPr>
      <w:r w:rsidRPr="000823BD">
        <w:rPr>
          <w:lang w:eastAsia="nl-NL"/>
        </w:rPr>
        <w:t xml:space="preserve">De inschrijving van je kind op onze school houdt </w:t>
      </w:r>
      <w:r w:rsidRPr="00A85AA8">
        <w:rPr>
          <w:lang w:eastAsia="nl-NL"/>
        </w:rPr>
        <w:t xml:space="preserve">in dat je akkoord gaat met het volledige schoolreglement. Soms is het nodig om het </w:t>
      </w:r>
      <w:r w:rsidRPr="00A85AA8">
        <w:rPr>
          <w:lang w:eastAsia="nl-NL"/>
        </w:rPr>
        <w:t>schoolreglement aan te passen. Aanpassingen aan het eerste deel zijn eerder administratieve wijzigingen, hiervoor is er niet opnieuw een akkoord nodig van de ouders. Wijzigingen aan het pedagogisch</w:t>
      </w:r>
      <w:r w:rsidRPr="000823BD">
        <w:rPr>
          <w:lang w:eastAsia="nl-NL"/>
        </w:rPr>
        <w:t xml:space="preserve"> project en aan het eigenlijke reglement worden opnieuw ter</w:t>
      </w:r>
      <w:r w:rsidRPr="000823BD">
        <w:rPr>
          <w:lang w:eastAsia="nl-NL"/>
        </w:rPr>
        <w:t xml:space="preserve"> akkoord aan </w:t>
      </w:r>
      <w:r w:rsidRPr="00A85AA8">
        <w:rPr>
          <w:lang w:eastAsia="nl-NL"/>
        </w:rPr>
        <w:t>je</w:t>
      </w:r>
      <w:r w:rsidRPr="000823BD">
        <w:rPr>
          <w:lang w:eastAsia="nl-NL"/>
        </w:rPr>
        <w:t xml:space="preserve"> voorgelegd.</w:t>
      </w:r>
    </w:p>
    <w:p w:rsidR="002705EE" w:rsidRPr="000823BD" w:rsidRDefault="002A6D80" w:rsidP="002705EE">
      <w:pPr>
        <w:rPr>
          <w:lang w:eastAsia="nl-NL"/>
        </w:rPr>
      </w:pPr>
      <w:r w:rsidRPr="000823BD">
        <w:rPr>
          <w:lang w:eastAsia="nl-NL"/>
        </w:rPr>
        <w:t xml:space="preserve">Alle delen van het schoolreglement worden op de schoolraad besproken. </w:t>
      </w:r>
    </w:p>
    <w:p w:rsidR="002705EE" w:rsidRPr="000823BD" w:rsidRDefault="002A6D80" w:rsidP="002705EE">
      <w:pPr>
        <w:rPr>
          <w:lang w:eastAsia="nl-NL"/>
        </w:rPr>
      </w:pPr>
      <w:r w:rsidRPr="000823BD">
        <w:rPr>
          <w:lang w:eastAsia="nl-NL"/>
        </w:rPr>
        <w:t>…</w:t>
      </w:r>
    </w:p>
    <w:p w:rsidR="002705EE" w:rsidRPr="000823BD" w:rsidRDefault="002A6D80" w:rsidP="002705EE">
      <w:pPr>
        <w:rPr>
          <w:lang w:eastAsia="nl-NL"/>
        </w:rPr>
      </w:pPr>
      <w:r w:rsidRPr="000823BD">
        <w:rPr>
          <w:lang w:eastAsia="nl-NL"/>
        </w:rPr>
        <w:t>Wij hopen op een goede samenwerking!</w:t>
      </w:r>
    </w:p>
    <w:p w:rsidR="002705EE" w:rsidRPr="000823BD" w:rsidRDefault="002A6D80" w:rsidP="002705EE">
      <w:pPr>
        <w:rPr>
          <w:lang w:eastAsia="nl-NL"/>
        </w:rPr>
      </w:pPr>
      <w:r w:rsidRPr="000823BD">
        <w:rPr>
          <w:lang w:eastAsia="nl-NL"/>
        </w:rPr>
        <w:t>De directie en het schoolteam</w:t>
      </w:r>
    </w:p>
    <w:bookmarkEnd w:id="3"/>
    <w:p w:rsidR="002705EE" w:rsidRDefault="002A6D80">
      <w:pPr>
        <w:rPr>
          <w:color w:val="262626" w:themeColor="text1" w:themeTint="D9"/>
        </w:rPr>
      </w:pPr>
      <w:r>
        <w:rPr>
          <w:color w:val="262626" w:themeColor="text1" w:themeTint="D9"/>
        </w:rPr>
        <w:br w:type="page"/>
      </w:r>
    </w:p>
    <w:p w:rsidR="002705EE" w:rsidRPr="009A7F87" w:rsidRDefault="002A6D80" w:rsidP="002705EE">
      <w:pPr>
        <w:rPr>
          <w:rFonts w:eastAsia="Times New Roman"/>
          <w:b/>
          <w:color w:val="262626" w:themeColor="text1" w:themeTint="D9"/>
          <w:sz w:val="24"/>
          <w:szCs w:val="24"/>
          <w:u w:val="single"/>
          <w:lang w:eastAsia="nl-NL"/>
        </w:rPr>
      </w:pPr>
      <w:r w:rsidRPr="009A7F87">
        <w:rPr>
          <w:rFonts w:eastAsia="Times New Roman"/>
          <w:b/>
          <w:color w:val="262626" w:themeColor="text1" w:themeTint="D9"/>
          <w:sz w:val="24"/>
          <w:szCs w:val="24"/>
          <w:u w:val="single"/>
          <w:lang w:eastAsia="nl-NL"/>
        </w:rPr>
        <w:t>DEEL I - INFORMATIE</w:t>
      </w:r>
    </w:p>
    <w:p w:rsidR="002705EE" w:rsidRPr="009A7F87" w:rsidRDefault="002A6D80" w:rsidP="002705EE">
      <w:pPr>
        <w:rPr>
          <w:rFonts w:eastAsia="Times New Roman"/>
          <w:color w:val="262626" w:themeColor="text1" w:themeTint="D9"/>
          <w:lang w:eastAsia="nl-NL"/>
        </w:rPr>
      </w:pPr>
      <w:r w:rsidRPr="009A7F87">
        <w:rPr>
          <w:rFonts w:eastAsia="Times New Roman"/>
          <w:color w:val="262626" w:themeColor="text1" w:themeTint="D9"/>
          <w:lang w:eastAsia="nl-NL"/>
        </w:rPr>
        <w:t>Dit deel is meer van informatieve aard. Het maakt strikt genomen g</w:t>
      </w:r>
      <w:r w:rsidRPr="009A7F87">
        <w:rPr>
          <w:rFonts w:eastAsia="Times New Roman"/>
          <w:color w:val="262626" w:themeColor="text1" w:themeTint="D9"/>
          <w:lang w:eastAsia="nl-NL"/>
        </w:rPr>
        <w:t>een deel uit van het schoolreglement. Wanneer dat nodig is, kunnen we de informatie in dit deel in de loop van het schooljaar wijzigen, eventue</w:t>
      </w:r>
      <w:r>
        <w:rPr>
          <w:rFonts w:eastAsia="Times New Roman"/>
          <w:color w:val="262626" w:themeColor="text1" w:themeTint="D9"/>
          <w:lang w:eastAsia="nl-NL"/>
        </w:rPr>
        <w:t>el na overleg in de schoolraad.</w:t>
      </w:r>
    </w:p>
    <w:p w:rsidR="002705EE" w:rsidRPr="009A7F87" w:rsidRDefault="002A6D80" w:rsidP="002705EE">
      <w:pPr>
        <w:pStyle w:val="Kop1"/>
      </w:pPr>
      <w:r w:rsidRPr="009A7F87">
        <w:t xml:space="preserve">Contact met de </w:t>
      </w:r>
      <w:r w:rsidRPr="00D72BB1">
        <w:t>school</w:t>
      </w:r>
    </w:p>
    <w:p w:rsidR="002705EE" w:rsidRPr="009A7F87" w:rsidRDefault="002A6D80" w:rsidP="002705EE">
      <w:pPr>
        <w:rPr>
          <w:rFonts w:eastAsia="Times New Roman"/>
          <w:color w:val="262626" w:themeColor="text1" w:themeTint="D9"/>
          <w:szCs w:val="24"/>
          <w:lang w:val="nl-NL" w:eastAsia="nl-NL"/>
        </w:rPr>
      </w:pPr>
      <w:r w:rsidRPr="009A7F87">
        <w:rPr>
          <w:rFonts w:eastAsia="Times New Roman"/>
          <w:color w:val="262626" w:themeColor="text1" w:themeTint="D9"/>
          <w:szCs w:val="24"/>
          <w:lang w:val="nl-NL" w:eastAsia="nl-NL"/>
        </w:rPr>
        <w:t xml:space="preserve">We trachten zo veel mogelijk bereikbaar te zijn. Hieronder </w:t>
      </w:r>
      <w:r w:rsidRPr="009A7F87">
        <w:rPr>
          <w:rFonts w:eastAsia="Times New Roman"/>
          <w:color w:val="262626" w:themeColor="text1" w:themeTint="D9"/>
          <w:szCs w:val="24"/>
          <w:lang w:val="nl-NL" w:eastAsia="nl-NL"/>
        </w:rPr>
        <w:t>vind je onze contactgegevens.</w:t>
      </w:r>
      <w:r w:rsidRPr="009A7F87">
        <w:rPr>
          <w:rFonts w:eastAsia="Times New Roman"/>
          <w:color w:val="262626" w:themeColor="text1" w:themeTint="D9"/>
          <w:szCs w:val="24"/>
          <w:lang w:val="nl-NL" w:eastAsia="nl-NL"/>
        </w:rPr>
        <w:br/>
        <w:t>Aarzel niet om ons te contacteren.</w:t>
      </w:r>
    </w:p>
    <w:tbl>
      <w:tblPr>
        <w:tblW w:w="0" w:type="auto"/>
        <w:tblLook w:val="01E0" w:firstRow="1" w:lastRow="1" w:firstColumn="1" w:lastColumn="1" w:noHBand="0" w:noVBand="0"/>
      </w:tblPr>
      <w:tblGrid>
        <w:gridCol w:w="2794"/>
        <w:gridCol w:w="6107"/>
      </w:tblGrid>
      <w:tr w:rsidR="00DB25C3" w:rsidTr="002705EE">
        <w:tc>
          <w:tcPr>
            <w:tcW w:w="2794" w:type="dxa"/>
            <w:shd w:val="clear" w:color="auto" w:fill="auto"/>
          </w:tcPr>
          <w:p w:rsidR="002705EE" w:rsidRPr="000823BD" w:rsidRDefault="002A6D80" w:rsidP="002705EE">
            <w:pPr>
              <w:spacing w:after="120"/>
              <w:rPr>
                <w:rFonts w:eastAsia="Times New Roman"/>
                <w:b/>
                <w:szCs w:val="24"/>
                <w:lang w:val="nl-NL" w:eastAsia="nl-NL"/>
              </w:rPr>
            </w:pPr>
            <w:r w:rsidRPr="000823BD">
              <w:rPr>
                <w:rFonts w:eastAsia="Times New Roman"/>
                <w:b/>
                <w:szCs w:val="24"/>
                <w:lang w:val="nl-NL" w:eastAsia="nl-NL"/>
              </w:rPr>
              <w:t>Directeur</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Naam:</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Telefoon:</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e-mail:</w:t>
            </w:r>
          </w:p>
        </w:tc>
      </w:tr>
      <w:tr w:rsidR="00DB25C3" w:rsidTr="002705EE">
        <w:tc>
          <w:tcPr>
            <w:tcW w:w="2794" w:type="dxa"/>
            <w:shd w:val="clear" w:color="auto" w:fill="auto"/>
          </w:tcPr>
          <w:p w:rsidR="002705EE" w:rsidRPr="000823BD" w:rsidRDefault="002A6D80" w:rsidP="002705EE">
            <w:pPr>
              <w:rPr>
                <w:rFonts w:eastAsia="Times New Roman"/>
                <w:b/>
                <w:szCs w:val="24"/>
                <w:lang w:val="nl-NL" w:eastAsia="nl-NL"/>
              </w:rPr>
            </w:pPr>
            <w:r w:rsidRPr="000823BD">
              <w:rPr>
                <w:rFonts w:eastAsia="Times New Roman"/>
                <w:b/>
                <w:szCs w:val="24"/>
                <w:lang w:val="nl-NL" w:eastAsia="nl-NL"/>
              </w:rPr>
              <w:t>Secretariaat</w:t>
            </w:r>
            <w:r w:rsidRPr="000823BD">
              <w:rPr>
                <w:rFonts w:eastAsia="Times New Roman"/>
                <w:szCs w:val="24"/>
                <w:lang w:val="nl-NL" w:eastAsia="nl-NL"/>
              </w:rPr>
              <w:t xml:space="preserve"> en/of</w:t>
            </w:r>
            <w:r>
              <w:rPr>
                <w:rFonts w:eastAsia="Times New Roman"/>
                <w:szCs w:val="24"/>
                <w:lang w:val="nl-NL" w:eastAsia="nl-NL"/>
              </w:rPr>
              <w:br/>
            </w:r>
            <w:r w:rsidRPr="000823BD">
              <w:rPr>
                <w:rFonts w:eastAsia="Times New Roman"/>
                <w:szCs w:val="24"/>
                <w:lang w:val="nl-NL" w:eastAsia="nl-NL"/>
              </w:rPr>
              <w:t>beleidsmedewerker</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Naam:</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Telefoon:</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e-mail:</w:t>
            </w:r>
          </w:p>
        </w:tc>
      </w:tr>
      <w:tr w:rsidR="00DB25C3" w:rsidTr="002705EE">
        <w:tc>
          <w:tcPr>
            <w:tcW w:w="2794" w:type="dxa"/>
            <w:shd w:val="clear" w:color="auto" w:fill="auto"/>
          </w:tcPr>
          <w:p w:rsidR="002705EE" w:rsidRPr="000823BD" w:rsidRDefault="002A6D80" w:rsidP="002705EE">
            <w:pPr>
              <w:rPr>
                <w:rFonts w:eastAsia="Times New Roman"/>
                <w:b/>
                <w:szCs w:val="24"/>
                <w:lang w:val="nl-NL" w:eastAsia="nl-NL"/>
              </w:rPr>
            </w:pPr>
            <w:r w:rsidRPr="000823BD">
              <w:rPr>
                <w:rFonts w:eastAsia="Times New Roman"/>
                <w:b/>
                <w:szCs w:val="24"/>
                <w:lang w:val="nl-NL" w:eastAsia="nl-NL"/>
              </w:rPr>
              <w:t>Zorgcoördinator</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Naam:</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Telefoon:</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e-mail:</w:t>
            </w:r>
          </w:p>
        </w:tc>
      </w:tr>
      <w:tr w:rsidR="00DB25C3" w:rsidTr="002705EE">
        <w:trPr>
          <w:trHeight w:val="967"/>
        </w:trPr>
        <w:tc>
          <w:tcPr>
            <w:tcW w:w="2794" w:type="dxa"/>
            <w:shd w:val="clear" w:color="auto" w:fill="auto"/>
          </w:tcPr>
          <w:p w:rsidR="002705EE" w:rsidRPr="000823BD" w:rsidRDefault="002A6D80" w:rsidP="002705EE">
            <w:pPr>
              <w:rPr>
                <w:rFonts w:eastAsia="Times New Roman"/>
                <w:szCs w:val="24"/>
                <w:lang w:val="nl-NL" w:eastAsia="nl-NL"/>
              </w:rPr>
            </w:pPr>
            <w:r w:rsidRPr="003E0749">
              <w:rPr>
                <w:rFonts w:eastAsia="Times New Roman"/>
                <w:b/>
                <w:szCs w:val="24"/>
                <w:lang w:val="nl-NL" w:eastAsia="nl-NL"/>
              </w:rPr>
              <w:t>Leraren</w:t>
            </w:r>
            <w:r w:rsidRPr="000823BD">
              <w:rPr>
                <w:rFonts w:eastAsia="Times New Roman"/>
                <w:b/>
                <w:szCs w:val="24"/>
                <w:lang w:val="nl-NL" w:eastAsia="nl-NL"/>
              </w:rPr>
              <w:t>team</w:t>
            </w:r>
          </w:p>
        </w:tc>
        <w:tc>
          <w:tcPr>
            <w:tcW w:w="6107" w:type="dxa"/>
            <w:shd w:val="clear" w:color="auto" w:fill="auto"/>
          </w:tcPr>
          <w:p w:rsidR="002705EE" w:rsidRDefault="002A6D80" w:rsidP="002705EE">
            <w:pPr>
              <w:rPr>
                <w:rFonts w:eastAsia="Times New Roman"/>
                <w:i/>
                <w:szCs w:val="24"/>
                <w:lang w:val="nl-NL" w:eastAsia="nl-NL"/>
              </w:rPr>
            </w:pPr>
            <w:r w:rsidRPr="00D5783D">
              <w:rPr>
                <w:rFonts w:eastAsia="Times New Roman"/>
                <w:i/>
                <w:szCs w:val="24"/>
                <w:lang w:val="nl-NL" w:eastAsia="nl-NL"/>
              </w:rPr>
              <w:t>Namen:</w:t>
            </w:r>
          </w:p>
          <w:p w:rsidR="002705EE" w:rsidRPr="00431509" w:rsidRDefault="002A6D80" w:rsidP="002705EE">
            <w:pPr>
              <w:rPr>
                <w:rFonts w:eastAsia="Times New Roman"/>
                <w:i/>
                <w:szCs w:val="24"/>
                <w:lang w:val="nl-NL" w:eastAsia="nl-NL"/>
              </w:rPr>
            </w:pPr>
            <w:r w:rsidRPr="003A5A0C">
              <w:rPr>
                <w:noProof/>
                <w:color w:val="262626" w:themeColor="text1" w:themeTint="D9"/>
                <w:lang w:eastAsia="nl-BE"/>
              </w:rPr>
              <mc:AlternateContent>
                <mc:Choice Requires="wps">
                  <w:drawing>
                    <wp:anchor distT="0" distB="0" distL="114300" distR="114300" simplePos="0" relativeHeight="251667456" behindDoc="0" locked="0" layoutInCell="1" allowOverlap="1">
                      <wp:simplePos x="0" y="0"/>
                      <wp:positionH relativeFrom="margin">
                        <wp:posOffset>-356870</wp:posOffset>
                      </wp:positionH>
                      <wp:positionV relativeFrom="paragraph">
                        <wp:posOffset>118110</wp:posOffset>
                      </wp:positionV>
                      <wp:extent cx="4550734" cy="669851"/>
                      <wp:effectExtent l="19050" t="228600" r="40640" b="35560"/>
                      <wp:wrapNone/>
                      <wp:docPr id="18"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734" cy="669851"/>
                              </a:xfrm>
                              <a:prstGeom prst="wedgeEllipseCallout">
                                <a:avLst>
                                  <a:gd name="adj1" fmla="val -36102"/>
                                  <a:gd name="adj2" fmla="val -80518"/>
                                </a:avLst>
                              </a:prstGeom>
                              <a:solidFill>
                                <a:srgbClr val="DDDDDD"/>
                              </a:solidFill>
                              <a:ln w="9525">
                                <a:solidFill>
                                  <a:srgbClr val="000000"/>
                                </a:solidFill>
                                <a:miter lim="800000"/>
                                <a:headEnd/>
                                <a:tailEnd/>
                              </a:ln>
                            </wps:spPr>
                            <wps:txbx>
                              <w:txbxContent>
                                <w:p w:rsidR="002705EE" w:rsidRPr="0028261E" w:rsidRDefault="002A6D80" w:rsidP="002705EE">
                                  <w:pPr>
                                    <w:rPr>
                                      <w:rFonts w:eastAsia="Times New Roman"/>
                                      <w:szCs w:val="24"/>
                                      <w:shd w:val="clear" w:color="auto" w:fill="FFE599" w:themeFill="accent4" w:themeFillTint="66"/>
                                      <w:lang w:val="nl-NL" w:eastAsia="nl-NL"/>
                                    </w:rPr>
                                  </w:pPr>
                                  <w:r w:rsidRPr="003E0749">
                                    <w:rPr>
                                      <w:rFonts w:eastAsia="Times New Roman"/>
                                      <w:szCs w:val="24"/>
                                      <w:lang w:val="nl-NL" w:eastAsia="nl-NL"/>
                                    </w:rPr>
                                    <w:t xml:space="preserve">Je kan ook verwijzen naar de </w:t>
                                  </w:r>
                                  <w:r w:rsidRPr="003E0749">
                                    <w:rPr>
                                      <w:rFonts w:eastAsia="Times New Roman"/>
                                      <w:szCs w:val="24"/>
                                      <w:lang w:val="nl-NL" w:eastAsia="nl-NL"/>
                                    </w:rPr>
                                    <w:t>schoolwebsite waar een overzicht van het lerarenteam staat.</w:t>
                                  </w:r>
                                  <w:r w:rsidRPr="0028261E">
                                    <w:rPr>
                                      <w:rFonts w:eastAsia="Times New Roman"/>
                                      <w:szCs w:val="24"/>
                                      <w:shd w:val="clear" w:color="auto" w:fill="FFE599" w:themeFill="accent4" w:themeFillTint="66"/>
                                      <w:lang w:val="nl-NL" w:eastAsia="nl-NL"/>
                                    </w:rPr>
                                    <w:t xml:space="preserve"> </w:t>
                                  </w:r>
                                </w:p>
                                <w:p w:rsidR="002705EE" w:rsidRDefault="002A6D80" w:rsidP="002705EE">
                                  <w:pPr>
                                    <w:rPr>
                                      <w:rFonts w:eastAsia="Times New Roman"/>
                                      <w:i/>
                                      <w:szCs w:val="24"/>
                                      <w:shd w:val="clear" w:color="auto" w:fill="FFE599" w:themeFill="accent4" w:themeFillTint="66"/>
                                      <w:lang w:val="nl-NL" w:eastAsia="nl-NL"/>
                                    </w:rPr>
                                  </w:pPr>
                                  <w:r w:rsidRPr="00D5783D">
                                    <w:rPr>
                                      <w:rFonts w:eastAsia="Times New Roman"/>
                                      <w:i/>
                                      <w:szCs w:val="24"/>
                                      <w:shd w:val="clear" w:color="auto" w:fill="FFE599" w:themeFill="accent4" w:themeFillTint="66"/>
                                      <w:lang w:val="nl-NL" w:eastAsia="nl-NL"/>
                                    </w:rPr>
                                    <w:t>Of verwijzen naar website waar overzicht van lerarenteam staat</w:t>
                                  </w:r>
                                </w:p>
                                <w:p w:rsidR="002705EE" w:rsidRDefault="002A6D80" w:rsidP="002705EE">
                                  <w:pPr>
                                    <w:rPr>
                                      <w:rFonts w:eastAsia="Times New Roman"/>
                                      <w:i/>
                                      <w:szCs w:val="24"/>
                                      <w:lang w:val="nl-NL" w:eastAsia="nl-NL"/>
                                    </w:rPr>
                                  </w:pPr>
                                </w:p>
                                <w:p w:rsidR="002705EE" w:rsidRDefault="002A6D80" w:rsidP="002705E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8" type="#_x0000_t63" style="height:52.75pt;margin-left:-28.1pt;margin-top:9.3pt;mso-height-percent:0;mso-height-relative:page;mso-position-horizontal-relative:margin;mso-width-percent:0;mso-width-relative:page;mso-wrap-distance-bottom:0;mso-wrap-distance-left:9pt;mso-wrap-distance-right:9pt;mso-wrap-distance-top:0;mso-wrap-style:square;position:absolute;v-text-anchor:top;visibility:visible;width:358.35pt;z-index:251668480" adj="3002,-6592" fillcolor="#ddd">
                      <v:textbox>
                        <w:txbxContent>
                          <w:p w:rsidR="002705EE" w:rsidRPr="0028261E" w:rsidP="002705EE">
                            <w:pPr>
                              <w:rPr>
                                <w:rFonts w:eastAsia="Times New Roman"/>
                                <w:szCs w:val="24"/>
                                <w:shd w:val="clear" w:color="auto" w:fill="FFE599" w:themeFill="accent4" w:themeFillTint="66"/>
                                <w:lang w:val="nl-NL" w:eastAsia="nl-NL"/>
                              </w:rPr>
                            </w:pPr>
                            <w:r w:rsidRPr="003E0749">
                              <w:rPr>
                                <w:rFonts w:eastAsia="Times New Roman"/>
                                <w:szCs w:val="24"/>
                                <w:lang w:val="nl-NL" w:eastAsia="nl-NL"/>
                              </w:rPr>
                              <w:t>Je kan ook verwijzen naar de schoolwebsite waar een overzicht van het lerarenteam staat.</w:t>
                            </w:r>
                            <w:r w:rsidRPr="0028261E">
                              <w:rPr>
                                <w:rFonts w:eastAsia="Times New Roman"/>
                                <w:szCs w:val="24"/>
                                <w:shd w:val="clear" w:color="auto" w:fill="FFE599" w:themeFill="accent4" w:themeFillTint="66"/>
                                <w:lang w:val="nl-NL" w:eastAsia="nl-NL"/>
                              </w:rPr>
                              <w:t xml:space="preserve"> </w:t>
                            </w:r>
                          </w:p>
                          <w:p w:rsidR="002705EE" w:rsidP="002705EE">
                            <w:pPr>
                              <w:rPr>
                                <w:rFonts w:eastAsia="Times New Roman"/>
                                <w:i/>
                                <w:szCs w:val="24"/>
                                <w:shd w:val="clear" w:color="auto" w:fill="FFE599" w:themeFill="accent4" w:themeFillTint="66"/>
                                <w:lang w:val="nl-NL" w:eastAsia="nl-NL"/>
                              </w:rPr>
                            </w:pPr>
                            <w:r w:rsidRPr="00D5783D">
                              <w:rPr>
                                <w:rFonts w:eastAsia="Times New Roman"/>
                                <w:i/>
                                <w:szCs w:val="24"/>
                                <w:shd w:val="clear" w:color="auto" w:fill="FFE599" w:themeFill="accent4" w:themeFillTint="66"/>
                                <w:lang w:val="nl-NL" w:eastAsia="nl-NL"/>
                              </w:rPr>
                              <w:t>Of verwijzen naar website waar overzicht van lerarenteam staat</w:t>
                            </w:r>
                          </w:p>
                          <w:p w:rsidR="002705EE" w:rsidP="002705EE">
                            <w:pPr>
                              <w:rPr>
                                <w:rFonts w:eastAsia="Times New Roman"/>
                                <w:i/>
                                <w:szCs w:val="24"/>
                                <w:lang w:val="nl-NL" w:eastAsia="nl-NL"/>
                              </w:rPr>
                            </w:pPr>
                          </w:p>
                          <w:p w:rsidR="002705EE" w:rsidP="002705EE"/>
                        </w:txbxContent>
                      </v:textbox>
                      <w10:wrap anchorx="margin"/>
                    </v:shape>
                  </w:pict>
                </mc:Fallback>
              </mc:AlternateContent>
            </w:r>
          </w:p>
          <w:p w:rsidR="002705EE" w:rsidRDefault="002A6D80" w:rsidP="002705EE">
            <w:pPr>
              <w:rPr>
                <w:rFonts w:eastAsia="Times New Roman"/>
                <w:i/>
                <w:szCs w:val="24"/>
                <w:lang w:val="nl-NL" w:eastAsia="nl-NL"/>
              </w:rPr>
            </w:pPr>
          </w:p>
          <w:p w:rsidR="002705EE" w:rsidRPr="00D5783D" w:rsidRDefault="002A6D80" w:rsidP="002705EE">
            <w:pPr>
              <w:rPr>
                <w:rFonts w:eastAsia="Times New Roman"/>
                <w:i/>
                <w:szCs w:val="24"/>
                <w:lang w:val="nl-NL" w:eastAsia="nl-NL"/>
              </w:rPr>
            </w:pPr>
          </w:p>
        </w:tc>
      </w:tr>
      <w:tr w:rsidR="00DB25C3" w:rsidTr="002705EE">
        <w:trPr>
          <w:trHeight w:val="2304"/>
        </w:trPr>
        <w:tc>
          <w:tcPr>
            <w:tcW w:w="2794" w:type="dxa"/>
            <w:shd w:val="clear" w:color="auto" w:fill="auto"/>
          </w:tcPr>
          <w:p w:rsidR="002705EE" w:rsidRPr="000823BD" w:rsidRDefault="002A6D80" w:rsidP="002705EE">
            <w:pPr>
              <w:rPr>
                <w:rFonts w:eastAsia="Times New Roman"/>
                <w:b/>
                <w:szCs w:val="24"/>
                <w:lang w:val="nl-NL" w:eastAsia="nl-NL"/>
              </w:rPr>
            </w:pPr>
            <w:r w:rsidRPr="000823BD">
              <w:rPr>
                <w:rFonts w:eastAsia="Times New Roman"/>
                <w:b/>
                <w:szCs w:val="24"/>
                <w:lang w:val="nl-NL" w:eastAsia="nl-NL"/>
              </w:rPr>
              <w:t>Schoolstructuur</w:t>
            </w: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Aanbod)</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Niveaus)</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Adres:</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Telefoon:</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xml:space="preserve">e-mail: </w:t>
            </w:r>
          </w:p>
          <w:p w:rsidR="002705EE" w:rsidRPr="000823BD" w:rsidRDefault="002A6D80" w:rsidP="002705EE">
            <w:pPr>
              <w:rPr>
                <w:rFonts w:eastAsia="Times New Roman"/>
                <w:i/>
                <w:szCs w:val="24"/>
                <w:lang w:val="nl-NL" w:eastAsia="nl-NL"/>
              </w:rPr>
            </w:pPr>
            <w:r w:rsidRPr="000823BD">
              <w:rPr>
                <w:rFonts w:eastAsia="Times New Roman"/>
                <w:i/>
                <w:szCs w:val="24"/>
                <w:lang w:val="nl-NL" w:eastAsia="nl-NL"/>
              </w:rPr>
              <w:t>Adres vestigingsplaats:</w:t>
            </w:r>
          </w:p>
          <w:p w:rsidR="002705EE" w:rsidRPr="000823BD" w:rsidRDefault="002A6D80" w:rsidP="002705EE">
            <w:pPr>
              <w:rPr>
                <w:rFonts w:eastAsia="Times New Roman"/>
                <w:szCs w:val="24"/>
                <w:lang w:val="nl-NL" w:eastAsia="nl-NL"/>
              </w:rPr>
            </w:pPr>
            <w:r w:rsidRPr="000823BD">
              <w:rPr>
                <w:rFonts w:eastAsia="Times New Roman"/>
                <w:i/>
                <w:szCs w:val="24"/>
                <w:lang w:val="nl-NL" w:eastAsia="nl-NL"/>
              </w:rPr>
              <w:t>Telefoon vestigingsplaats:</w:t>
            </w:r>
          </w:p>
        </w:tc>
      </w:tr>
      <w:tr w:rsidR="00DB25C3" w:rsidTr="002705EE">
        <w:trPr>
          <w:trHeight w:val="950"/>
        </w:trPr>
        <w:tc>
          <w:tcPr>
            <w:tcW w:w="2794" w:type="dxa"/>
            <w:shd w:val="clear" w:color="auto" w:fill="auto"/>
          </w:tcPr>
          <w:p w:rsidR="002705EE" w:rsidRPr="000823BD" w:rsidRDefault="002A6D80" w:rsidP="002705EE">
            <w:pPr>
              <w:rPr>
                <w:rFonts w:eastAsia="Times New Roman"/>
                <w:b/>
                <w:szCs w:val="24"/>
                <w:lang w:val="nl-NL" w:eastAsia="nl-NL"/>
              </w:rPr>
            </w:pPr>
            <w:r w:rsidRPr="000823BD">
              <w:rPr>
                <w:rFonts w:eastAsia="Times New Roman"/>
                <w:b/>
                <w:szCs w:val="24"/>
                <w:lang w:val="nl-NL" w:eastAsia="nl-NL"/>
              </w:rPr>
              <w:t>Scholengemeenschap</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Naam:</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Coördinerend directeur:</w:t>
            </w:r>
          </w:p>
        </w:tc>
      </w:tr>
      <w:tr w:rsidR="00DB25C3" w:rsidTr="002705EE">
        <w:trPr>
          <w:trHeight w:val="2094"/>
        </w:trPr>
        <w:tc>
          <w:tcPr>
            <w:tcW w:w="2794" w:type="dxa"/>
            <w:shd w:val="clear" w:color="auto" w:fill="auto"/>
          </w:tcPr>
          <w:p w:rsidR="002705EE" w:rsidRPr="000823BD" w:rsidRDefault="002A6D80" w:rsidP="002705EE">
            <w:pPr>
              <w:rPr>
                <w:rFonts w:eastAsia="Times New Roman"/>
                <w:b/>
                <w:szCs w:val="24"/>
                <w:lang w:val="nl-NL" w:eastAsia="nl-NL"/>
              </w:rPr>
            </w:pPr>
            <w:r w:rsidRPr="000823BD">
              <w:rPr>
                <w:rFonts w:eastAsia="Times New Roman"/>
                <w:b/>
                <w:szCs w:val="24"/>
                <w:lang w:val="nl-NL" w:eastAsia="nl-NL"/>
              </w:rPr>
              <w:t>Schoolbestuur</w:t>
            </w:r>
          </w:p>
        </w:tc>
        <w:tc>
          <w:tcPr>
            <w:tcW w:w="6107"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Voorzitter:</w:t>
            </w:r>
          </w:p>
          <w:p w:rsidR="002705EE" w:rsidRPr="00386616" w:rsidRDefault="002A6D80" w:rsidP="002705EE">
            <w:r w:rsidRPr="00386616">
              <w:t>Naam vzw + adres:</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Telefoon:</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e-mail:</w:t>
            </w:r>
          </w:p>
        </w:tc>
      </w:tr>
      <w:tr w:rsidR="00DB25C3" w:rsidTr="002705EE">
        <w:trPr>
          <w:trHeight w:val="311"/>
        </w:trPr>
        <w:tc>
          <w:tcPr>
            <w:tcW w:w="2794" w:type="dxa"/>
            <w:shd w:val="clear" w:color="auto" w:fill="auto"/>
          </w:tcPr>
          <w:p w:rsidR="002705EE" w:rsidRPr="000823BD" w:rsidRDefault="002A6D80" w:rsidP="002705EE">
            <w:pPr>
              <w:spacing w:after="0"/>
              <w:rPr>
                <w:rFonts w:eastAsia="Times New Roman"/>
                <w:b/>
                <w:szCs w:val="24"/>
                <w:lang w:val="nl-NL" w:eastAsia="nl-NL"/>
              </w:rPr>
            </w:pPr>
            <w:r w:rsidRPr="000823BD">
              <w:rPr>
                <w:rFonts w:eastAsia="Times New Roman"/>
                <w:b/>
                <w:szCs w:val="24"/>
                <w:lang w:val="nl-NL" w:eastAsia="nl-NL"/>
              </w:rPr>
              <w:t xml:space="preserve">Website van de school </w:t>
            </w:r>
          </w:p>
        </w:tc>
        <w:tc>
          <w:tcPr>
            <w:tcW w:w="6107" w:type="dxa"/>
            <w:shd w:val="clear" w:color="auto" w:fill="auto"/>
          </w:tcPr>
          <w:p w:rsidR="002705EE" w:rsidRPr="000823BD" w:rsidRDefault="002A6D80" w:rsidP="002705EE">
            <w:pPr>
              <w:spacing w:after="0"/>
              <w:rPr>
                <w:rFonts w:eastAsia="Times New Roman"/>
                <w:szCs w:val="24"/>
                <w:lang w:val="nl-NL" w:eastAsia="nl-NL"/>
              </w:rPr>
            </w:pPr>
          </w:p>
        </w:tc>
      </w:tr>
    </w:tbl>
    <w:p w:rsidR="002705EE" w:rsidRDefault="002A6D80" w:rsidP="002705EE">
      <w:pPr>
        <w:pStyle w:val="Kop1"/>
      </w:pPr>
      <w:r>
        <w:t>Organisatie van de school</w:t>
      </w:r>
    </w:p>
    <w:p w:rsidR="002705EE" w:rsidRPr="009A7F87" w:rsidRDefault="002A6D80" w:rsidP="002705EE">
      <w:pPr>
        <w:rPr>
          <w:color w:val="262626" w:themeColor="text1" w:themeTint="D9"/>
        </w:rPr>
      </w:pPr>
      <w:r w:rsidRPr="009A7F87">
        <w:rPr>
          <w:rFonts w:eastAsia="Times New Roman"/>
          <w:color w:val="262626" w:themeColor="text1" w:themeTint="D9"/>
          <w:szCs w:val="24"/>
          <w:lang w:val="nl-NL" w:eastAsia="nl-NL"/>
        </w:rPr>
        <w:t>Hier vind je praktische informatie over onze school.</w:t>
      </w:r>
    </w:p>
    <w:tbl>
      <w:tblPr>
        <w:tblW w:w="9128" w:type="dxa"/>
        <w:tblLook w:val="01E0" w:firstRow="1" w:lastRow="1" w:firstColumn="1" w:lastColumn="1" w:noHBand="0" w:noVBand="0"/>
      </w:tblPr>
      <w:tblGrid>
        <w:gridCol w:w="2835"/>
        <w:gridCol w:w="6293"/>
      </w:tblGrid>
      <w:tr w:rsidR="00DB25C3" w:rsidTr="002705EE">
        <w:tc>
          <w:tcPr>
            <w:tcW w:w="2835" w:type="dxa"/>
            <w:shd w:val="clear" w:color="auto" w:fill="auto"/>
          </w:tcPr>
          <w:p w:rsidR="002705EE" w:rsidRPr="00C952FE" w:rsidRDefault="002A6D80" w:rsidP="002705EE">
            <w:pPr>
              <w:rPr>
                <w:rFonts w:eastAsia="Times New Roman"/>
                <w:b/>
                <w:szCs w:val="24"/>
                <w:lang w:val="nl-NL" w:eastAsia="nl-NL"/>
              </w:rPr>
            </w:pPr>
            <w:r w:rsidRPr="00C952FE">
              <w:rPr>
                <w:rFonts w:eastAsia="Times New Roman"/>
                <w:b/>
                <w:szCs w:val="24"/>
                <w:lang w:val="nl-NL" w:eastAsia="nl-NL"/>
              </w:rPr>
              <w:t>Schooluren</w:t>
            </w:r>
          </w:p>
        </w:tc>
        <w:tc>
          <w:tcPr>
            <w:tcW w:w="6293"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De school is open van …. tot</w:t>
            </w:r>
            <w:r w:rsidRPr="00C952FE">
              <w:rPr>
                <w:rFonts w:eastAsia="Times New Roman"/>
                <w:szCs w:val="24"/>
                <w:lang w:val="nl-NL" w:eastAsia="nl-NL"/>
              </w:rPr>
              <w:t xml:space="preserve"> … .</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 xml:space="preserve">De lessen beginnen stipt om… </w:t>
            </w:r>
            <w:r w:rsidRPr="00C952FE">
              <w:rPr>
                <w:rFonts w:eastAsia="Times New Roman"/>
                <w:szCs w:val="24"/>
                <w:lang w:val="nl-NL" w:eastAsia="nl-NL"/>
              </w:rPr>
              <w:br/>
              <w:t xml:space="preserve">en eindigen om… </w:t>
            </w:r>
          </w:p>
        </w:tc>
      </w:tr>
      <w:tr w:rsidR="00DB25C3" w:rsidTr="002705EE">
        <w:trPr>
          <w:trHeight w:val="390"/>
        </w:trPr>
        <w:tc>
          <w:tcPr>
            <w:tcW w:w="2835" w:type="dxa"/>
            <w:shd w:val="clear" w:color="auto" w:fill="auto"/>
          </w:tcPr>
          <w:p w:rsidR="002705EE" w:rsidRPr="00C952FE" w:rsidRDefault="002A6D80" w:rsidP="002705EE">
            <w:pPr>
              <w:rPr>
                <w:rFonts w:eastAsia="Times New Roman"/>
                <w:b/>
                <w:szCs w:val="24"/>
                <w:lang w:val="nl-NL" w:eastAsia="nl-NL"/>
              </w:rPr>
            </w:pPr>
            <w:r w:rsidRPr="00C952FE">
              <w:rPr>
                <w:rFonts w:eastAsia="Times New Roman"/>
                <w:b/>
                <w:szCs w:val="24"/>
                <w:lang w:val="nl-NL" w:eastAsia="nl-NL"/>
              </w:rPr>
              <w:t>Opvang</w:t>
            </w:r>
          </w:p>
        </w:tc>
        <w:tc>
          <w:tcPr>
            <w:tcW w:w="6293"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Wij organiseren voor- en naschoolse opvang en middagopvang.</w:t>
            </w:r>
          </w:p>
        </w:tc>
      </w:tr>
      <w:tr w:rsidR="00DB25C3" w:rsidTr="002705EE">
        <w:trPr>
          <w:trHeight w:val="1687"/>
        </w:trPr>
        <w:tc>
          <w:tcPr>
            <w:tcW w:w="2835"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 Voor- en naschoolse opvang</w:t>
            </w:r>
          </w:p>
        </w:tc>
        <w:tc>
          <w:tcPr>
            <w:tcW w:w="6293"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Uren:</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Plaats:</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Vergoeding:</w:t>
            </w:r>
          </w:p>
          <w:p w:rsidR="002705EE" w:rsidRDefault="002A6D80" w:rsidP="002705EE">
            <w:pPr>
              <w:rPr>
                <w:rFonts w:eastAsia="Times New Roman"/>
                <w:szCs w:val="24"/>
                <w:lang w:val="nl-NL" w:eastAsia="nl-NL"/>
              </w:rPr>
            </w:pPr>
            <w:r w:rsidRPr="00C952FE">
              <w:rPr>
                <w:rFonts w:eastAsia="Times New Roman"/>
                <w:szCs w:val="24"/>
                <w:lang w:val="nl-NL" w:eastAsia="nl-NL"/>
              </w:rPr>
              <w:t>Verantwoordelijke(n):</w:t>
            </w:r>
          </w:p>
          <w:p w:rsidR="002705EE" w:rsidRPr="00C952FE" w:rsidRDefault="002A6D80" w:rsidP="002705EE">
            <w:pPr>
              <w:rPr>
                <w:rFonts w:eastAsia="Times New Roman"/>
                <w:szCs w:val="24"/>
                <w:lang w:val="nl-NL" w:eastAsia="nl-NL"/>
              </w:rPr>
            </w:pPr>
            <w:r w:rsidRPr="003E0749">
              <w:rPr>
                <w:rFonts w:eastAsia="Times New Roman"/>
                <w:szCs w:val="24"/>
                <w:lang w:val="nl-NL" w:eastAsia="nl-NL"/>
              </w:rPr>
              <w:t xml:space="preserve">Het toezicht door de school begint om … uur. Er is </w:t>
            </w:r>
            <w:r w:rsidRPr="003E0749">
              <w:rPr>
                <w:rFonts w:eastAsia="Times New Roman"/>
                <w:szCs w:val="24"/>
                <w:lang w:val="nl-NL" w:eastAsia="nl-NL"/>
              </w:rPr>
              <w:t>toezicht op de speelplaats tot … uur. De leerlingen die vóór … uur op de speelplaats worden afgezet, moeten naar de opvang. De leerlingen hebben voor en na die uren geen toelating om zonder toezicht op de speelplaats te zijn.</w:t>
            </w:r>
            <w:r>
              <w:rPr>
                <w:rFonts w:eastAsia="Times New Roman"/>
                <w:szCs w:val="24"/>
                <w:shd w:val="clear" w:color="auto" w:fill="FFE599" w:themeFill="accent4" w:themeFillTint="66"/>
                <w:lang w:val="nl-NL" w:eastAsia="nl-NL"/>
              </w:rPr>
              <w:t xml:space="preserve"> </w:t>
            </w:r>
          </w:p>
        </w:tc>
      </w:tr>
      <w:tr w:rsidR="00DB25C3" w:rsidTr="002705EE">
        <w:trPr>
          <w:trHeight w:val="1944"/>
        </w:trPr>
        <w:tc>
          <w:tcPr>
            <w:tcW w:w="2835"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 Middagopvang</w:t>
            </w:r>
          </w:p>
        </w:tc>
        <w:tc>
          <w:tcPr>
            <w:tcW w:w="6293"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 xml:space="preserve">Uren: </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Plaats:</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Vergoeding:</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Verantwoordelijke(n):</w:t>
            </w:r>
          </w:p>
        </w:tc>
      </w:tr>
      <w:tr w:rsidR="00DB25C3" w:rsidTr="002705EE">
        <w:tc>
          <w:tcPr>
            <w:tcW w:w="2835" w:type="dxa"/>
            <w:shd w:val="clear" w:color="auto" w:fill="auto"/>
          </w:tcPr>
          <w:p w:rsidR="002705EE" w:rsidRPr="00C952FE" w:rsidRDefault="002A6D80" w:rsidP="002705EE">
            <w:pPr>
              <w:rPr>
                <w:rFonts w:eastAsia="Times New Roman"/>
                <w:b/>
                <w:szCs w:val="24"/>
                <w:lang w:val="nl-NL" w:eastAsia="nl-NL"/>
              </w:rPr>
            </w:pPr>
            <w:r>
              <w:rPr>
                <w:rFonts w:eastAsia="Times New Roman"/>
                <w:b/>
                <w:szCs w:val="24"/>
                <w:lang w:val="nl-NL" w:eastAsia="nl-NL"/>
              </w:rPr>
              <w:t>Vakanties</w:t>
            </w:r>
          </w:p>
          <w:p w:rsidR="002705EE" w:rsidRPr="00C952FE" w:rsidRDefault="002A6D80" w:rsidP="002705EE">
            <w:pPr>
              <w:rPr>
                <w:rFonts w:eastAsia="Times New Roman"/>
                <w:szCs w:val="24"/>
                <w:lang w:val="nl-NL" w:eastAsia="nl-NL"/>
              </w:rPr>
            </w:pPr>
          </w:p>
          <w:p w:rsidR="002705EE" w:rsidRPr="00C952FE" w:rsidRDefault="002A6D80" w:rsidP="002705EE">
            <w:pPr>
              <w:rPr>
                <w:rFonts w:eastAsia="Times New Roman"/>
                <w:szCs w:val="24"/>
                <w:lang w:val="nl-NL" w:eastAsia="nl-NL"/>
              </w:rPr>
            </w:pPr>
          </w:p>
          <w:p w:rsidR="002705EE" w:rsidRPr="00C952FE" w:rsidRDefault="002A6D80" w:rsidP="002705EE">
            <w:pPr>
              <w:rPr>
                <w:rFonts w:eastAsia="Times New Roman"/>
                <w:szCs w:val="24"/>
                <w:lang w:val="nl-NL" w:eastAsia="nl-NL"/>
              </w:rPr>
            </w:pPr>
          </w:p>
          <w:p w:rsidR="002705EE" w:rsidRPr="00C952FE" w:rsidRDefault="002A6D80" w:rsidP="002705EE">
            <w:pPr>
              <w:rPr>
                <w:rFonts w:eastAsia="Times New Roman"/>
                <w:szCs w:val="24"/>
                <w:lang w:val="nl-NL" w:eastAsia="nl-NL"/>
              </w:rPr>
            </w:pPr>
          </w:p>
          <w:p w:rsidR="002705EE" w:rsidRPr="00C952FE" w:rsidRDefault="002A6D80" w:rsidP="002705EE">
            <w:pPr>
              <w:rPr>
                <w:rFonts w:eastAsia="Times New Roman"/>
                <w:szCs w:val="24"/>
                <w:lang w:val="nl-NL" w:eastAsia="nl-NL"/>
              </w:rPr>
            </w:pPr>
            <w:r>
              <w:rPr>
                <w:rFonts w:eastAsia="Times New Roman"/>
                <w:b/>
                <w:szCs w:val="24"/>
                <w:lang w:val="nl-NL" w:eastAsia="nl-NL"/>
              </w:rPr>
              <w:t>Vrije dagen</w:t>
            </w:r>
          </w:p>
          <w:p w:rsidR="002705EE" w:rsidRPr="00C952FE" w:rsidRDefault="002A6D80" w:rsidP="002705EE">
            <w:pPr>
              <w:rPr>
                <w:rFonts w:eastAsia="Times New Roman"/>
                <w:b/>
                <w:szCs w:val="24"/>
                <w:lang w:val="nl-NL" w:eastAsia="nl-NL"/>
              </w:rPr>
            </w:pPr>
          </w:p>
          <w:p w:rsidR="002705EE" w:rsidRPr="00C952FE" w:rsidRDefault="002A6D80" w:rsidP="002705EE">
            <w:pPr>
              <w:rPr>
                <w:rFonts w:eastAsia="Times New Roman"/>
                <w:b/>
                <w:szCs w:val="24"/>
                <w:lang w:val="nl-NL" w:eastAsia="nl-NL"/>
              </w:rPr>
            </w:pPr>
            <w:r>
              <w:rPr>
                <w:rFonts w:eastAsia="Times New Roman"/>
                <w:b/>
                <w:szCs w:val="24"/>
                <w:lang w:val="nl-NL" w:eastAsia="nl-NL"/>
              </w:rPr>
              <w:t>Pedagogische studiedagen</w:t>
            </w:r>
          </w:p>
        </w:tc>
        <w:tc>
          <w:tcPr>
            <w:tcW w:w="6293"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Herfstvakantie: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Kerstvakantie: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Krokusvakantie: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Paasvakantie: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Zomervakantie: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w:t>
            </w:r>
          </w:p>
          <w:p w:rsidR="002705EE" w:rsidRPr="00C952FE" w:rsidRDefault="002A6D80" w:rsidP="002705EE">
            <w:pPr>
              <w:spacing w:after="0"/>
              <w:rPr>
                <w:rFonts w:eastAsia="Times New Roman"/>
                <w:szCs w:val="24"/>
                <w:lang w:val="nl-NL" w:eastAsia="nl-NL"/>
              </w:rPr>
            </w:pPr>
            <w:r w:rsidRPr="00C952FE">
              <w:rPr>
                <w:rFonts w:eastAsia="Times New Roman"/>
                <w:szCs w:val="24"/>
                <w:lang w:val="nl-NL" w:eastAsia="nl-NL"/>
              </w:rPr>
              <w:t>-</w:t>
            </w:r>
          </w:p>
        </w:tc>
      </w:tr>
      <w:tr w:rsidR="00DB25C3" w:rsidTr="002705EE">
        <w:trPr>
          <w:trHeight w:val="1132"/>
        </w:trPr>
        <w:tc>
          <w:tcPr>
            <w:tcW w:w="2835" w:type="dxa"/>
            <w:shd w:val="clear" w:color="auto" w:fill="auto"/>
          </w:tcPr>
          <w:p w:rsidR="002705EE" w:rsidRPr="00D5783D" w:rsidRDefault="002A6D80" w:rsidP="002705EE">
            <w:pPr>
              <w:rPr>
                <w:rFonts w:eastAsia="Times New Roman"/>
                <w:b/>
                <w:i/>
                <w:szCs w:val="24"/>
                <w:lang w:val="nl-NL" w:eastAsia="nl-NL"/>
              </w:rPr>
            </w:pPr>
            <w:r w:rsidRPr="00D5783D">
              <w:rPr>
                <w:rFonts w:eastAsia="Times New Roman"/>
                <w:b/>
                <w:i/>
                <w:szCs w:val="24"/>
                <w:lang w:val="nl-NL" w:eastAsia="nl-NL"/>
              </w:rPr>
              <w:t>Leerlingenvervoer:</w:t>
            </w:r>
          </w:p>
        </w:tc>
        <w:tc>
          <w:tcPr>
            <w:tcW w:w="6293" w:type="dxa"/>
            <w:shd w:val="clear" w:color="auto" w:fill="auto"/>
          </w:tcPr>
          <w:p w:rsidR="002705EE" w:rsidRPr="00D5783D" w:rsidRDefault="002A6D80" w:rsidP="002705EE">
            <w:pPr>
              <w:rPr>
                <w:rFonts w:eastAsia="Times New Roman"/>
                <w:i/>
                <w:szCs w:val="24"/>
                <w:lang w:val="nl-NL" w:eastAsia="nl-NL"/>
              </w:rPr>
            </w:pPr>
            <w:r w:rsidRPr="00D5783D">
              <w:rPr>
                <w:rFonts w:eastAsia="Times New Roman"/>
                <w:i/>
                <w:szCs w:val="24"/>
                <w:lang w:val="nl-NL" w:eastAsia="nl-NL"/>
              </w:rPr>
              <w:t xml:space="preserve">Onze school organiseert leerlingenvervoer, neem contact </w:t>
            </w:r>
            <w:r w:rsidRPr="00D5783D">
              <w:rPr>
                <w:rFonts w:eastAsia="Times New Roman"/>
                <w:i/>
                <w:szCs w:val="24"/>
                <w:lang w:val="nl-NL" w:eastAsia="nl-NL"/>
              </w:rPr>
              <w:t>op met de verantwoordelijke voor verdere afspraken.</w:t>
            </w:r>
          </w:p>
          <w:p w:rsidR="002705EE" w:rsidRPr="00D5783D" w:rsidRDefault="002A6D80" w:rsidP="002705EE">
            <w:pPr>
              <w:rPr>
                <w:rFonts w:eastAsia="Times New Roman"/>
                <w:i/>
                <w:szCs w:val="24"/>
                <w:lang w:val="nl-NL" w:eastAsia="nl-NL"/>
              </w:rPr>
            </w:pPr>
            <w:r w:rsidRPr="00D5783D">
              <w:rPr>
                <w:rFonts w:eastAsia="Times New Roman"/>
                <w:i/>
                <w:szCs w:val="24"/>
                <w:lang w:val="nl-NL" w:eastAsia="nl-NL"/>
              </w:rPr>
              <w:t>Verantwoordelijke(n):</w:t>
            </w:r>
          </w:p>
        </w:tc>
      </w:tr>
    </w:tbl>
    <w:p w:rsidR="002705EE" w:rsidRDefault="002A6D80" w:rsidP="002705EE">
      <w:r w:rsidRPr="003A5A0C">
        <w:rPr>
          <w:noProof/>
          <w:color w:val="262626" w:themeColor="text1" w:themeTint="D9"/>
          <w:lang w:eastAsia="nl-BE"/>
        </w:rPr>
        <mc:AlternateContent>
          <mc:Choice Requires="wps">
            <w:drawing>
              <wp:anchor distT="0" distB="0" distL="114300" distR="114300" simplePos="0" relativeHeight="251665408" behindDoc="0" locked="0" layoutInCell="1" allowOverlap="1">
                <wp:simplePos x="0" y="0"/>
                <wp:positionH relativeFrom="margin">
                  <wp:posOffset>1945640</wp:posOffset>
                </wp:positionH>
                <wp:positionV relativeFrom="paragraph">
                  <wp:posOffset>222250</wp:posOffset>
                </wp:positionV>
                <wp:extent cx="3933825" cy="876300"/>
                <wp:effectExtent l="0" t="285750" r="47625" b="38100"/>
                <wp:wrapNone/>
                <wp:docPr id="11"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876300"/>
                        </a:xfrm>
                        <a:prstGeom prst="wedgeEllipseCallout">
                          <a:avLst>
                            <a:gd name="adj1" fmla="val -36102"/>
                            <a:gd name="adj2" fmla="val -80518"/>
                          </a:avLst>
                        </a:prstGeom>
                        <a:solidFill>
                          <a:srgbClr val="DDDDDD"/>
                        </a:solidFill>
                        <a:ln w="9525">
                          <a:solidFill>
                            <a:srgbClr val="000000"/>
                          </a:solidFill>
                          <a:miter lim="800000"/>
                          <a:headEnd/>
                          <a:tailEnd/>
                        </a:ln>
                      </wps:spPr>
                      <wps:txbx>
                        <w:txbxContent>
                          <w:p w:rsidR="002705EE" w:rsidRPr="002C6582" w:rsidRDefault="002A6D80" w:rsidP="002705EE">
                            <w:pPr>
                              <w:jc w:val="center"/>
                            </w:pPr>
                            <w:r w:rsidRPr="003E0749">
                              <w:t>Indien van toepassing, vermeld je hier de organisatie van het vervoer van leerlingen met de bus.</w:t>
                            </w:r>
                          </w:p>
                          <w:p w:rsidR="002705EE" w:rsidRDefault="002A6D80" w:rsidP="002705E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9" type="#_x0000_t63" style="height:69pt;margin-left:153.2pt;margin-top:17.5pt;mso-height-percent:0;mso-height-relative:page;mso-position-horizontal-relative:margin;mso-width-percent:0;mso-width-relative:page;mso-wrap-distance-bottom:0;mso-wrap-distance-left:9pt;mso-wrap-distance-right:9pt;mso-wrap-distance-top:0;mso-wrap-style:square;position:absolute;v-text-anchor:top;visibility:visible;width:309.75pt;z-index:251666432" adj="3002,-6592" fillcolor="#ddd">
                <v:textbox>
                  <w:txbxContent>
                    <w:p w:rsidR="002705EE" w:rsidRPr="002C6582" w:rsidP="002705EE">
                      <w:pPr>
                        <w:jc w:val="center"/>
                      </w:pPr>
                      <w:r w:rsidRPr="003E0749">
                        <w:t>Indien van toepassing, vermeld je hier de organisatie van het vervoer van leerlingen met de bus.</w:t>
                      </w:r>
                    </w:p>
                    <w:p w:rsidR="002705EE" w:rsidP="002705EE"/>
                  </w:txbxContent>
                </v:textbox>
                <w10:wrap anchorx="margin"/>
              </v:shape>
            </w:pict>
          </mc:Fallback>
        </mc:AlternateContent>
      </w:r>
    </w:p>
    <w:p w:rsidR="002705EE" w:rsidRDefault="002A6D80"/>
    <w:p w:rsidR="002705EE" w:rsidRDefault="002A6D80"/>
    <w:p w:rsidR="002705EE" w:rsidRDefault="002A6D80"/>
    <w:p w:rsidR="002705EE" w:rsidRDefault="002A6D80" w:rsidP="002705EE">
      <w:pPr>
        <w:pStyle w:val="Kop1"/>
      </w:pPr>
      <w:r>
        <w:t>Samenwerking</w:t>
      </w:r>
    </w:p>
    <w:p w:rsidR="002705EE" w:rsidRDefault="002A6D80" w:rsidP="002705EE">
      <w:pPr>
        <w:pStyle w:val="Kop2"/>
      </w:pPr>
      <w:r>
        <w:t>Met de ouders</w:t>
      </w:r>
    </w:p>
    <w:p w:rsidR="002705EE" w:rsidRDefault="002A6D80" w:rsidP="002705EE">
      <w:pPr>
        <w:rPr>
          <w:rFonts w:eastAsia="Times New Roman"/>
          <w:szCs w:val="24"/>
          <w:lang w:val="nl-NL" w:eastAsia="nl-NL"/>
        </w:rPr>
      </w:pPr>
      <w:r w:rsidRPr="00A85AA8">
        <w:rPr>
          <w:rFonts w:eastAsia="Times New Roman"/>
          <w:szCs w:val="24"/>
          <w:lang w:val="nl-NL" w:eastAsia="nl-NL"/>
        </w:rPr>
        <w:t>Je bent onze partner</w:t>
      </w:r>
      <w:r w:rsidRPr="00C952FE">
        <w:rPr>
          <w:rFonts w:eastAsia="Times New Roman"/>
          <w:szCs w:val="24"/>
          <w:lang w:val="nl-NL" w:eastAsia="nl-NL"/>
        </w:rPr>
        <w:t xml:space="preserve"> in de opvoeding van je kind. Goede samenwerking is hierbij cruciaal. Je kan steeds bij ons terecht met je vragen of voor een gesprek. Je kan een afspraak maken met de directeur of met de klas</w:t>
      </w:r>
      <w:r w:rsidRPr="001841E8">
        <w:rPr>
          <w:rFonts w:eastAsia="Times New Roman"/>
          <w:szCs w:val="24"/>
          <w:lang w:val="nl-NL" w:eastAsia="nl-NL"/>
        </w:rPr>
        <w:t>leraar</w:t>
      </w:r>
      <w:r w:rsidRPr="00C952FE">
        <w:rPr>
          <w:rFonts w:eastAsia="Times New Roman"/>
          <w:szCs w:val="24"/>
          <w:lang w:val="nl-NL" w:eastAsia="nl-NL"/>
        </w:rPr>
        <w:t>. We organiseren ook oudercon</w:t>
      </w:r>
      <w:r>
        <w:rPr>
          <w:rFonts w:eastAsia="Times New Roman"/>
          <w:szCs w:val="24"/>
          <w:lang w:val="nl-NL" w:eastAsia="nl-NL"/>
        </w:rPr>
        <w:t xml:space="preserve">tacten (zie ook engagementsverklaring </w:t>
      </w:r>
      <w:r w:rsidRPr="001841E8">
        <w:rPr>
          <w:rFonts w:eastAsia="Times New Roman"/>
          <w:szCs w:val="24"/>
          <w:lang w:val="nl-NL" w:eastAsia="nl-NL"/>
        </w:rPr>
        <w:t>tussen school en ouders</w:t>
      </w:r>
      <w:r w:rsidRPr="00C952FE">
        <w:rPr>
          <w:rFonts w:eastAsia="Times New Roman"/>
          <w:szCs w:val="24"/>
          <w:lang w:val="nl-NL" w:eastAsia="nl-NL"/>
        </w:rPr>
        <w:t>)</w:t>
      </w:r>
      <w:r>
        <w:rPr>
          <w:rFonts w:eastAsia="Times New Roman"/>
          <w:szCs w:val="24"/>
          <w:lang w:val="nl-NL" w:eastAsia="nl-NL"/>
        </w:rPr>
        <w:t>.</w:t>
      </w:r>
      <w:r w:rsidRPr="00C952FE">
        <w:rPr>
          <w:rFonts w:eastAsia="Times New Roman"/>
          <w:szCs w:val="24"/>
          <w:lang w:val="nl-NL" w:eastAsia="nl-NL"/>
        </w:rPr>
        <w:t xml:space="preserve"> Ook bij de leden van onze schoolraad kan je steeds terecht.</w:t>
      </w:r>
    </w:p>
    <w:tbl>
      <w:tblPr>
        <w:tblW w:w="0" w:type="auto"/>
        <w:tblLook w:val="01E0" w:firstRow="1" w:lastRow="1" w:firstColumn="1" w:lastColumn="1" w:noHBand="0" w:noVBand="0"/>
      </w:tblPr>
      <w:tblGrid>
        <w:gridCol w:w="2249"/>
        <w:gridCol w:w="6398"/>
      </w:tblGrid>
      <w:tr w:rsidR="00DB25C3" w:rsidTr="002705EE">
        <w:trPr>
          <w:trHeight w:val="1113"/>
        </w:trPr>
        <w:tc>
          <w:tcPr>
            <w:tcW w:w="2249" w:type="dxa"/>
            <w:shd w:val="clear" w:color="auto" w:fill="auto"/>
          </w:tcPr>
          <w:p w:rsidR="002705EE" w:rsidRPr="00C952FE" w:rsidRDefault="002A6D80" w:rsidP="002705EE">
            <w:pPr>
              <w:rPr>
                <w:rFonts w:eastAsia="Times New Roman"/>
                <w:b/>
                <w:szCs w:val="24"/>
                <w:lang w:val="nl-NL" w:eastAsia="nl-NL"/>
              </w:rPr>
            </w:pPr>
            <w:r w:rsidRPr="00C952FE">
              <w:rPr>
                <w:rFonts w:eastAsia="Times New Roman"/>
                <w:b/>
                <w:szCs w:val="24"/>
                <w:lang w:val="nl-NL" w:eastAsia="nl-NL"/>
              </w:rPr>
              <w:t>Contact</w:t>
            </w:r>
          </w:p>
        </w:tc>
        <w:tc>
          <w:tcPr>
            <w:tcW w:w="6398" w:type="dxa"/>
            <w:shd w:val="clear" w:color="auto" w:fill="auto"/>
          </w:tcPr>
          <w:p w:rsidR="002705EE" w:rsidRPr="00C952FE" w:rsidRDefault="002A6D80" w:rsidP="002705EE">
            <w:pPr>
              <w:jc w:val="both"/>
              <w:rPr>
                <w:rFonts w:eastAsia="Times New Roman"/>
                <w:szCs w:val="24"/>
                <w:lang w:val="nl-NL" w:eastAsia="nl-NL"/>
              </w:rPr>
            </w:pPr>
            <w:r w:rsidRPr="00C952FE">
              <w:rPr>
                <w:rFonts w:eastAsia="Times New Roman"/>
                <w:szCs w:val="24"/>
                <w:lang w:val="nl-NL" w:eastAsia="nl-NL"/>
              </w:rPr>
              <w:t>Contactpersoon voor een afspraak: …</w:t>
            </w:r>
          </w:p>
          <w:p w:rsidR="002705EE" w:rsidRPr="00C952FE" w:rsidRDefault="002A6D80" w:rsidP="002705EE">
            <w:pPr>
              <w:jc w:val="both"/>
              <w:rPr>
                <w:rFonts w:eastAsia="Times New Roman"/>
                <w:szCs w:val="24"/>
                <w:lang w:val="nl-NL" w:eastAsia="nl-NL"/>
              </w:rPr>
            </w:pPr>
            <w:r w:rsidRPr="00C952FE">
              <w:rPr>
                <w:rFonts w:eastAsia="Times New Roman"/>
                <w:szCs w:val="24"/>
                <w:lang w:val="nl-NL" w:eastAsia="nl-NL"/>
              </w:rPr>
              <w:t>Wijze waarop de school contact opneemt:…</w:t>
            </w:r>
          </w:p>
        </w:tc>
      </w:tr>
      <w:tr w:rsidR="00DB25C3" w:rsidTr="002705EE">
        <w:trPr>
          <w:trHeight w:val="1437"/>
        </w:trPr>
        <w:tc>
          <w:tcPr>
            <w:tcW w:w="2249" w:type="dxa"/>
            <w:shd w:val="clear" w:color="auto" w:fill="auto"/>
          </w:tcPr>
          <w:p w:rsidR="002705EE" w:rsidRPr="00C952FE" w:rsidRDefault="002A6D80" w:rsidP="002705EE">
            <w:pPr>
              <w:rPr>
                <w:rFonts w:eastAsia="Times New Roman"/>
                <w:szCs w:val="24"/>
                <w:lang w:val="nl-NL" w:eastAsia="nl-NL"/>
              </w:rPr>
            </w:pPr>
            <w:r w:rsidRPr="00C952FE">
              <w:rPr>
                <w:rFonts w:eastAsia="Times New Roman"/>
                <w:b/>
                <w:szCs w:val="24"/>
                <w:lang w:val="nl-NL" w:eastAsia="nl-NL"/>
              </w:rPr>
              <w:t>Ouderraad</w:t>
            </w:r>
          </w:p>
        </w:tc>
        <w:tc>
          <w:tcPr>
            <w:tcW w:w="6398"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Voorzitter:</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 xml:space="preserve">Contactgegevens </w:t>
            </w:r>
            <w:r w:rsidRPr="00C952FE">
              <w:rPr>
                <w:rFonts w:eastAsia="Times New Roman"/>
                <w:szCs w:val="24"/>
                <w:lang w:val="nl-NL" w:eastAsia="nl-NL"/>
              </w:rPr>
              <w:t>voorzitter:</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Leden:</w:t>
            </w:r>
          </w:p>
        </w:tc>
      </w:tr>
      <w:tr w:rsidR="00DB25C3" w:rsidTr="002705EE">
        <w:trPr>
          <w:trHeight w:val="1935"/>
        </w:trPr>
        <w:tc>
          <w:tcPr>
            <w:tcW w:w="2249" w:type="dxa"/>
            <w:shd w:val="clear" w:color="auto" w:fill="auto"/>
          </w:tcPr>
          <w:p w:rsidR="002705EE" w:rsidRPr="00C952FE" w:rsidRDefault="002A6D80" w:rsidP="002705EE">
            <w:pPr>
              <w:rPr>
                <w:rFonts w:eastAsia="Times New Roman"/>
                <w:b/>
                <w:szCs w:val="24"/>
                <w:lang w:val="nl-NL" w:eastAsia="nl-NL"/>
              </w:rPr>
            </w:pPr>
            <w:r w:rsidRPr="00C952FE">
              <w:rPr>
                <w:rFonts w:eastAsia="Times New Roman"/>
                <w:b/>
                <w:szCs w:val="24"/>
                <w:lang w:val="nl-NL" w:eastAsia="nl-NL"/>
              </w:rPr>
              <w:t>Schoolraad</w:t>
            </w:r>
          </w:p>
        </w:tc>
        <w:tc>
          <w:tcPr>
            <w:tcW w:w="6398"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Voorzitter:</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Contactgegevens voorzitter:</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Oudergeleding:</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Personeelsgeleding:</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Lokale gemeenschap:</w:t>
            </w:r>
          </w:p>
        </w:tc>
      </w:tr>
    </w:tbl>
    <w:p w:rsidR="002705EE" w:rsidRDefault="002A6D80" w:rsidP="002705EE">
      <w:pPr>
        <w:pStyle w:val="Kop2"/>
      </w:pPr>
      <w:r>
        <w:t>Met de leerlingen</w:t>
      </w:r>
    </w:p>
    <w:tbl>
      <w:tblPr>
        <w:tblW w:w="0" w:type="auto"/>
        <w:tblLook w:val="01E0" w:firstRow="1" w:lastRow="1" w:firstColumn="1" w:lastColumn="1" w:noHBand="0" w:noVBand="0"/>
      </w:tblPr>
      <w:tblGrid>
        <w:gridCol w:w="2249"/>
        <w:gridCol w:w="6398"/>
      </w:tblGrid>
      <w:tr w:rsidR="00DB25C3" w:rsidTr="002705EE">
        <w:tc>
          <w:tcPr>
            <w:tcW w:w="2249"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 xml:space="preserve">Leerlingenraad </w:t>
            </w:r>
          </w:p>
        </w:tc>
        <w:tc>
          <w:tcPr>
            <w:tcW w:w="6398"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Verkiezingsprocedure:</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Samenstelling:</w:t>
            </w:r>
          </w:p>
          <w:p w:rsidR="002705EE" w:rsidRPr="00C952FE" w:rsidRDefault="002A6D80" w:rsidP="002705EE">
            <w:pPr>
              <w:rPr>
                <w:rFonts w:eastAsia="Times New Roman"/>
                <w:b/>
                <w:szCs w:val="24"/>
                <w:lang w:val="nl-NL" w:eastAsia="nl-NL"/>
              </w:rPr>
            </w:pPr>
            <w:r w:rsidRPr="00C952FE">
              <w:rPr>
                <w:rFonts w:eastAsia="Times New Roman"/>
                <w:szCs w:val="24"/>
                <w:lang w:val="nl-NL" w:eastAsia="nl-NL"/>
              </w:rPr>
              <w:t xml:space="preserve">Verantwoordelijke </w:t>
            </w:r>
            <w:r w:rsidRPr="001841E8">
              <w:rPr>
                <w:rFonts w:eastAsia="Times New Roman"/>
                <w:szCs w:val="24"/>
                <w:lang w:val="nl-NL" w:eastAsia="nl-NL"/>
              </w:rPr>
              <w:t>leraar</w:t>
            </w:r>
            <w:r w:rsidRPr="00C952FE">
              <w:rPr>
                <w:rFonts w:eastAsia="Times New Roman"/>
                <w:szCs w:val="24"/>
                <w:lang w:val="nl-NL" w:eastAsia="nl-NL"/>
              </w:rPr>
              <w:t>:</w:t>
            </w:r>
          </w:p>
        </w:tc>
      </w:tr>
    </w:tbl>
    <w:p w:rsidR="002705EE" w:rsidRDefault="002A6D80" w:rsidP="002705EE">
      <w:pPr>
        <w:pStyle w:val="Kop2"/>
      </w:pPr>
      <w:r>
        <w:t>Met externen</w:t>
      </w:r>
    </w:p>
    <w:tbl>
      <w:tblPr>
        <w:tblW w:w="0" w:type="auto"/>
        <w:tblLook w:val="01E0" w:firstRow="1" w:lastRow="1" w:firstColumn="1" w:lastColumn="1" w:noHBand="0" w:noVBand="0"/>
      </w:tblPr>
      <w:tblGrid>
        <w:gridCol w:w="2249"/>
        <w:gridCol w:w="6398"/>
      </w:tblGrid>
      <w:tr w:rsidR="00DB25C3" w:rsidTr="002705EE">
        <w:tc>
          <w:tcPr>
            <w:tcW w:w="2249" w:type="dxa"/>
            <w:shd w:val="clear" w:color="auto" w:fill="auto"/>
          </w:tcPr>
          <w:p w:rsidR="002705EE" w:rsidRPr="00C952FE" w:rsidRDefault="002A6D80" w:rsidP="002705EE">
            <w:pPr>
              <w:rPr>
                <w:rFonts w:eastAsia="Times New Roman"/>
                <w:szCs w:val="24"/>
                <w:lang w:val="nl-NL" w:eastAsia="nl-NL"/>
              </w:rPr>
            </w:pPr>
            <w:r w:rsidRPr="00C952FE">
              <w:rPr>
                <w:rFonts w:eastAsia="Times New Roman"/>
                <w:b/>
                <w:szCs w:val="24"/>
                <w:lang w:val="nl-NL" w:eastAsia="nl-NL"/>
              </w:rPr>
              <w:t xml:space="preserve">Centrum voor </w:t>
            </w:r>
            <w:r w:rsidRPr="00C952FE">
              <w:rPr>
                <w:rFonts w:eastAsia="Times New Roman"/>
                <w:b/>
                <w:szCs w:val="24"/>
                <w:lang w:val="nl-NL" w:eastAsia="nl-NL"/>
              </w:rPr>
              <w:t>Leerlingbegeleiding (CLB)</w:t>
            </w:r>
          </w:p>
        </w:tc>
        <w:tc>
          <w:tcPr>
            <w:tcW w:w="6398"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 xml:space="preserve">Onze school werkt samen met het CLB ……: </w:t>
            </w:r>
          </w:p>
          <w:p w:rsidR="002705EE" w:rsidRPr="00C952FE" w:rsidRDefault="002A6D80" w:rsidP="002705EE">
            <w:pPr>
              <w:rPr>
                <w:rFonts w:eastAsia="Times New Roman"/>
                <w:szCs w:val="24"/>
                <w:lang w:val="en-US" w:eastAsia="nl-NL"/>
              </w:rPr>
            </w:pPr>
            <w:r w:rsidRPr="00C952FE">
              <w:rPr>
                <w:rFonts w:eastAsia="Times New Roman"/>
                <w:szCs w:val="24"/>
                <w:lang w:val="en-US" w:eastAsia="nl-NL"/>
              </w:rPr>
              <w:t>Adres:</w:t>
            </w:r>
          </w:p>
          <w:p w:rsidR="002705EE" w:rsidRPr="00C952FE" w:rsidRDefault="002A6D80" w:rsidP="002705EE">
            <w:pPr>
              <w:rPr>
                <w:rFonts w:eastAsia="Times New Roman"/>
                <w:szCs w:val="24"/>
                <w:lang w:val="en-US" w:eastAsia="nl-NL"/>
              </w:rPr>
            </w:pPr>
            <w:r w:rsidRPr="00C952FE">
              <w:rPr>
                <w:rFonts w:eastAsia="Times New Roman"/>
                <w:szCs w:val="24"/>
                <w:lang w:val="en-US" w:eastAsia="nl-NL"/>
              </w:rPr>
              <w:t>Contactpersoon CLB:</w:t>
            </w:r>
          </w:p>
          <w:p w:rsidR="002705EE" w:rsidRPr="00C952FE" w:rsidRDefault="002A6D80" w:rsidP="002705EE">
            <w:pPr>
              <w:rPr>
                <w:rFonts w:eastAsia="Times New Roman"/>
                <w:szCs w:val="24"/>
                <w:lang w:val="en-US" w:eastAsia="nl-NL"/>
              </w:rPr>
            </w:pPr>
            <w:r w:rsidRPr="00C952FE">
              <w:rPr>
                <w:rFonts w:eastAsia="Times New Roman"/>
                <w:szCs w:val="24"/>
                <w:lang w:val="en-US" w:eastAsia="nl-NL"/>
              </w:rPr>
              <w:t>Arts CLB:</w:t>
            </w:r>
          </w:p>
        </w:tc>
      </w:tr>
    </w:tbl>
    <w:p w:rsidR="002705EE" w:rsidRDefault="002A6D80" w:rsidP="002705EE">
      <w:pPr>
        <w:rPr>
          <w:rFonts w:eastAsia="Times New Roman"/>
          <w:szCs w:val="24"/>
          <w:lang w:val="nl-NL" w:eastAsia="nl-NL"/>
        </w:rPr>
      </w:pPr>
      <w:r w:rsidRPr="00C952FE">
        <w:rPr>
          <w:rFonts w:eastAsia="Times New Roman"/>
          <w:szCs w:val="24"/>
          <w:lang w:val="nl-NL" w:eastAsia="nl-NL"/>
        </w:rPr>
        <w:t>Voor je rechten en plichten bij het CLB bekijk de infobrochure onderwijsregelgeving punt 2.</w:t>
      </w:r>
      <w:r>
        <w:rPr>
          <w:rFonts w:eastAsia="Times New Roman"/>
          <w:szCs w:val="24"/>
          <w:lang w:val="nl-NL" w:eastAsia="nl-NL"/>
        </w:rPr>
        <w:br/>
      </w:r>
      <w:r w:rsidRPr="00C952FE">
        <w:rPr>
          <w:rFonts w:eastAsia="Times New Roman"/>
          <w:szCs w:val="24"/>
          <w:lang w:val="nl-NL" w:eastAsia="nl-NL"/>
        </w:rPr>
        <w:t>Je bent verplicht om mee te wer</w:t>
      </w:r>
      <w:r>
        <w:rPr>
          <w:rFonts w:eastAsia="Times New Roman"/>
          <w:szCs w:val="24"/>
          <w:lang w:val="nl-NL" w:eastAsia="nl-NL"/>
        </w:rPr>
        <w:t xml:space="preserve">ken aan medische onderzoeken en </w:t>
      </w:r>
      <w:r w:rsidRPr="00C952FE">
        <w:rPr>
          <w:rFonts w:eastAsia="Times New Roman"/>
          <w:szCs w:val="24"/>
          <w:lang w:val="nl-NL" w:eastAsia="nl-NL"/>
        </w:rPr>
        <w:t>bij problematis</w:t>
      </w:r>
      <w:r>
        <w:rPr>
          <w:rFonts w:eastAsia="Times New Roman"/>
          <w:szCs w:val="24"/>
          <w:lang w:val="nl-NL" w:eastAsia="nl-NL"/>
        </w:rPr>
        <w:t>che afwezigheden van je kind (z</w:t>
      </w:r>
      <w:r w:rsidRPr="00C952FE">
        <w:rPr>
          <w:rFonts w:eastAsia="Times New Roman"/>
          <w:szCs w:val="24"/>
          <w:lang w:val="nl-NL" w:eastAsia="nl-NL"/>
        </w:rPr>
        <w:t>ie ook engagementsverklaring</w:t>
      </w:r>
      <w:r>
        <w:rPr>
          <w:rFonts w:eastAsia="Times New Roman"/>
          <w:szCs w:val="24"/>
          <w:lang w:val="nl-NL" w:eastAsia="nl-NL"/>
        </w:rPr>
        <w:t xml:space="preserve"> </w:t>
      </w:r>
      <w:r w:rsidRPr="00F020AE">
        <w:rPr>
          <w:rFonts w:eastAsia="Times New Roman"/>
          <w:szCs w:val="24"/>
          <w:lang w:val="nl-NL" w:eastAsia="nl-NL"/>
        </w:rPr>
        <w:t>tussen school en ouders</w:t>
      </w:r>
      <w:r w:rsidRPr="00C952FE">
        <w:rPr>
          <w:rFonts w:eastAsia="Times New Roman"/>
          <w:szCs w:val="24"/>
          <w:lang w:val="nl-NL" w:eastAsia="nl-NL"/>
        </w:rPr>
        <w:t>).</w:t>
      </w:r>
      <w:r>
        <w:rPr>
          <w:rFonts w:eastAsia="Times New Roman"/>
          <w:szCs w:val="24"/>
          <w:lang w:val="nl-NL" w:eastAsia="nl-NL"/>
        </w:rPr>
        <w:t xml:space="preserve"> </w:t>
      </w:r>
      <w:r w:rsidRPr="00F020AE">
        <w:rPr>
          <w:rFonts w:eastAsia="Times New Roman"/>
          <w:szCs w:val="24"/>
          <w:lang w:val="nl-NL" w:eastAsia="nl-NL"/>
        </w:rPr>
        <w:t>Het CLB kan bepaalde problemen of onregelmatigheden in het beleid van de school signaleren en de school op de hoogte brenge</w:t>
      </w:r>
      <w:r w:rsidRPr="00F020AE">
        <w:rPr>
          <w:rFonts w:eastAsia="Times New Roman"/>
          <w:szCs w:val="24"/>
          <w:lang w:val="nl-NL" w:eastAsia="nl-NL"/>
        </w:rPr>
        <w:t>n van bepaalde behoeften van leerlingen. Daarnaast biedt het CLB versterking aan de school bij problemen van individuele leerlingen of een groep leerlingen. Ook daar kan je je niet tegen verzetten.</w:t>
      </w:r>
      <w:r w:rsidRPr="00C952FE">
        <w:rPr>
          <w:rFonts w:eastAsia="Times New Roman"/>
          <w:szCs w:val="24"/>
          <w:lang w:val="nl-NL" w:eastAsia="nl-NL"/>
        </w:rPr>
        <w:t xml:space="preserve"> Je kan rechtstreeks beroep doen op het CLB. Het CLB werkt </w:t>
      </w:r>
      <w:r w:rsidRPr="00C952FE">
        <w:rPr>
          <w:rFonts w:eastAsia="Times New Roman"/>
          <w:szCs w:val="24"/>
          <w:lang w:val="nl-NL" w:eastAsia="nl-NL"/>
        </w:rPr>
        <w:t>gratis en discreet.</w:t>
      </w:r>
    </w:p>
    <w:p w:rsidR="002705EE" w:rsidRDefault="002A6D80" w:rsidP="002705EE">
      <w:pPr>
        <w:rPr>
          <w:rFonts w:eastAsia="Times New Roman"/>
          <w:szCs w:val="24"/>
          <w:lang w:val="nl-NL" w:eastAsia="nl-NL"/>
        </w:rPr>
      </w:pPr>
      <w:r w:rsidRPr="00560EB8">
        <w:rPr>
          <w:rFonts w:eastAsia="Times New Roman"/>
          <w:szCs w:val="24"/>
          <w:shd w:val="clear" w:color="auto" w:fill="FFE599" w:themeFill="accent4" w:themeFillTint="66"/>
          <w:lang w:val="nl-NL" w:eastAsia="nl-NL"/>
        </w:rPr>
        <w:t xml:space="preserve">Via </w:t>
      </w:r>
      <w:hyperlink r:id="rId14" w:history="1">
        <w:r w:rsidRPr="00560EB8">
          <w:rPr>
            <w:rStyle w:val="Hyperlink"/>
            <w:rFonts w:eastAsia="Times New Roman"/>
            <w:szCs w:val="24"/>
            <w:shd w:val="clear" w:color="auto" w:fill="FFE599" w:themeFill="accent4" w:themeFillTint="66"/>
            <w:lang w:val="nl-NL" w:eastAsia="nl-NL"/>
          </w:rPr>
          <w:t>www.clbchat.be</w:t>
        </w:r>
      </w:hyperlink>
      <w:r w:rsidRPr="00560EB8">
        <w:rPr>
          <w:rFonts w:eastAsia="Times New Roman"/>
          <w:szCs w:val="24"/>
          <w:shd w:val="clear" w:color="auto" w:fill="FFE599" w:themeFill="accent4" w:themeFillTint="66"/>
          <w:lang w:val="nl-NL" w:eastAsia="nl-NL"/>
        </w:rPr>
        <w:t xml:space="preserve"> kan </w:t>
      </w:r>
      <w:r>
        <w:rPr>
          <w:rFonts w:eastAsia="Times New Roman"/>
          <w:szCs w:val="24"/>
          <w:shd w:val="clear" w:color="auto" w:fill="FFE599" w:themeFill="accent4" w:themeFillTint="66"/>
          <w:lang w:val="nl-NL" w:eastAsia="nl-NL"/>
        </w:rPr>
        <w:t>jij of je kind</w:t>
      </w:r>
      <w:r w:rsidRPr="00560EB8">
        <w:rPr>
          <w:rFonts w:eastAsia="Times New Roman"/>
          <w:szCs w:val="24"/>
          <w:shd w:val="clear" w:color="auto" w:fill="FFE599" w:themeFill="accent4" w:themeFillTint="66"/>
          <w:lang w:val="nl-NL" w:eastAsia="nl-NL"/>
        </w:rPr>
        <w:t xml:space="preserve"> anoniem een vraag stellen of je verhaal vertellen aan een CLB-medewerker. Je vindt alle informatie en de openingsuren van de chat op hun </w:t>
      </w:r>
      <w:hyperlink r:id="rId15" w:history="1">
        <w:r w:rsidRPr="00560EB8">
          <w:rPr>
            <w:rStyle w:val="Hyperlink"/>
            <w:rFonts w:eastAsia="Times New Roman"/>
            <w:szCs w:val="24"/>
            <w:shd w:val="clear" w:color="auto" w:fill="FFE599" w:themeFill="accent4" w:themeFillTint="66"/>
            <w:lang w:val="nl-NL" w:eastAsia="nl-NL"/>
          </w:rPr>
          <w:t>website</w:t>
        </w:r>
      </w:hyperlink>
      <w:r w:rsidRPr="00560EB8">
        <w:rPr>
          <w:rFonts w:eastAsia="Times New Roman"/>
          <w:szCs w:val="24"/>
          <w:shd w:val="clear" w:color="auto" w:fill="FFE599" w:themeFill="accent4" w:themeFillTint="66"/>
          <w:lang w:val="nl-NL" w:eastAsia="nl-NL"/>
        </w:rPr>
        <w:t>.</w:t>
      </w:r>
    </w:p>
    <w:tbl>
      <w:tblPr>
        <w:tblW w:w="9072" w:type="dxa"/>
        <w:tblLook w:val="01E0" w:firstRow="1" w:lastRow="1" w:firstColumn="1" w:lastColumn="1" w:noHBand="0" w:noVBand="0"/>
      </w:tblPr>
      <w:tblGrid>
        <w:gridCol w:w="2552"/>
        <w:gridCol w:w="6520"/>
      </w:tblGrid>
      <w:tr w:rsidR="00DB25C3" w:rsidTr="002705EE">
        <w:tc>
          <w:tcPr>
            <w:tcW w:w="2552" w:type="dxa"/>
            <w:shd w:val="clear" w:color="auto" w:fill="FFFFFF" w:themeFill="background1"/>
          </w:tcPr>
          <w:p w:rsidR="002705EE" w:rsidRPr="00024AF0" w:rsidRDefault="002A6D80" w:rsidP="002705EE">
            <w:pPr>
              <w:rPr>
                <w:rFonts w:eastAsia="Times New Roman"/>
                <w:szCs w:val="24"/>
                <w:lang w:eastAsia="nl-NL"/>
              </w:rPr>
            </w:pPr>
            <w:r w:rsidRPr="00024AF0">
              <w:rPr>
                <w:rFonts w:eastAsia="Times New Roman"/>
                <w:b/>
                <w:szCs w:val="24"/>
                <w:lang w:eastAsia="nl-NL"/>
              </w:rPr>
              <w:t>Ondersteuningsnetwerk</w:t>
            </w:r>
          </w:p>
        </w:tc>
        <w:tc>
          <w:tcPr>
            <w:tcW w:w="6520" w:type="dxa"/>
            <w:shd w:val="clear" w:color="auto" w:fill="FFFFFF" w:themeFill="background1"/>
          </w:tcPr>
          <w:p w:rsidR="002705EE" w:rsidRPr="00024AF0" w:rsidRDefault="002A6D80" w:rsidP="002705EE">
            <w:pPr>
              <w:rPr>
                <w:rFonts w:eastAsia="Times New Roman"/>
                <w:szCs w:val="24"/>
                <w:lang w:eastAsia="nl-NL"/>
              </w:rPr>
            </w:pPr>
            <w:r w:rsidRPr="00024AF0">
              <w:rPr>
                <w:rFonts w:eastAsia="Times New Roman"/>
                <w:szCs w:val="24"/>
                <w:lang w:eastAsia="nl-NL"/>
              </w:rPr>
              <w:t xml:space="preserve">Onze school is aangesloten bij het ondersteuningsnetwerk: </w:t>
            </w:r>
          </w:p>
          <w:p w:rsidR="002705EE" w:rsidRPr="00024AF0" w:rsidRDefault="002A6D80" w:rsidP="002705EE">
            <w:pPr>
              <w:rPr>
                <w:rFonts w:eastAsia="Times New Roman"/>
                <w:szCs w:val="24"/>
                <w:lang w:eastAsia="nl-NL"/>
              </w:rPr>
            </w:pPr>
            <w:r w:rsidRPr="00024AF0">
              <w:rPr>
                <w:rFonts w:eastAsia="Times New Roman"/>
                <w:szCs w:val="24"/>
                <w:lang w:eastAsia="nl-NL"/>
              </w:rPr>
              <w:t>Adres:</w:t>
            </w:r>
          </w:p>
          <w:p w:rsidR="002705EE" w:rsidRPr="00024AF0" w:rsidRDefault="002A6D80" w:rsidP="002705EE">
            <w:pPr>
              <w:rPr>
                <w:rFonts w:eastAsia="Times New Roman"/>
                <w:szCs w:val="24"/>
                <w:lang w:eastAsia="nl-NL"/>
              </w:rPr>
            </w:pPr>
            <w:r w:rsidRPr="00024AF0">
              <w:rPr>
                <w:rFonts w:eastAsia="Times New Roman"/>
                <w:szCs w:val="24"/>
                <w:lang w:eastAsia="nl-NL"/>
              </w:rPr>
              <w:t xml:space="preserve">Voor algemene vragen over ondersteuning en specifieke vragen over de ondersteuning van je kind kan je terecht bij volgend aanspreekpunt voor </w:t>
            </w:r>
            <w:r w:rsidRPr="00024AF0">
              <w:rPr>
                <w:rFonts w:eastAsia="Times New Roman"/>
                <w:szCs w:val="24"/>
                <w:lang w:eastAsia="nl-NL"/>
              </w:rPr>
              <w:t>ouders:</w:t>
            </w:r>
          </w:p>
          <w:p w:rsidR="002705EE" w:rsidRPr="00024AF0" w:rsidRDefault="002A6D80" w:rsidP="002705EE">
            <w:pPr>
              <w:rPr>
                <w:rFonts w:eastAsia="Times New Roman"/>
                <w:szCs w:val="24"/>
                <w:lang w:eastAsia="nl-NL"/>
              </w:rPr>
            </w:pPr>
            <w:r w:rsidRPr="00024AF0">
              <w:rPr>
                <w:rFonts w:eastAsia="Times New Roman"/>
                <w:szCs w:val="24"/>
                <w:lang w:eastAsia="nl-NL"/>
              </w:rPr>
              <w:t>……</w:t>
            </w:r>
            <w:r>
              <w:rPr>
                <w:rFonts w:eastAsia="Times New Roman"/>
                <w:szCs w:val="24"/>
                <w:shd w:val="clear" w:color="auto" w:fill="FFE599" w:themeFill="accent4" w:themeFillTint="66"/>
                <w:lang w:eastAsia="nl-NL"/>
              </w:rPr>
              <w:t xml:space="preserve"> </w:t>
            </w:r>
          </w:p>
        </w:tc>
      </w:tr>
    </w:tbl>
    <w:p w:rsidR="002705EE" w:rsidRDefault="002A6D80" w:rsidP="002705EE">
      <w:pPr>
        <w:pStyle w:val="Kop2"/>
      </w:pPr>
      <w:r>
        <w:t>Nuttige adressen</w:t>
      </w:r>
    </w:p>
    <w:tbl>
      <w:tblPr>
        <w:tblW w:w="0" w:type="auto"/>
        <w:tblLook w:val="01E0" w:firstRow="1" w:lastRow="1" w:firstColumn="1" w:lastColumn="1" w:noHBand="0" w:noVBand="0"/>
      </w:tblPr>
      <w:tblGrid>
        <w:gridCol w:w="3119"/>
        <w:gridCol w:w="5782"/>
      </w:tblGrid>
      <w:tr w:rsidR="00DB25C3" w:rsidTr="002705EE">
        <w:tc>
          <w:tcPr>
            <w:tcW w:w="3119" w:type="dxa"/>
            <w:shd w:val="clear" w:color="auto" w:fill="auto"/>
          </w:tcPr>
          <w:p w:rsidR="002705EE" w:rsidRPr="00CD0FB4" w:rsidRDefault="002A6D80" w:rsidP="002705EE">
            <w:pPr>
              <w:rPr>
                <w:rFonts w:eastAsia="Times New Roman"/>
                <w:b/>
                <w:szCs w:val="24"/>
                <w:u w:val="single"/>
                <w:lang w:val="nl-NL" w:eastAsia="nl-NL"/>
              </w:rPr>
            </w:pPr>
            <w:r w:rsidRPr="00CD0FB4">
              <w:rPr>
                <w:rFonts w:eastAsia="Times New Roman"/>
                <w:b/>
                <w:szCs w:val="24"/>
                <w:lang w:val="nl-NL" w:eastAsia="nl-NL"/>
              </w:rPr>
              <w:t>Lokaal Overlegplatform</w:t>
            </w:r>
          </w:p>
        </w:tc>
        <w:tc>
          <w:tcPr>
            <w:tcW w:w="5782" w:type="dxa"/>
            <w:shd w:val="clear" w:color="auto" w:fill="auto"/>
          </w:tcPr>
          <w:p w:rsidR="002705EE" w:rsidRPr="00C952FE" w:rsidRDefault="002A6D80" w:rsidP="002705EE">
            <w:pPr>
              <w:rPr>
                <w:rFonts w:eastAsia="Times New Roman"/>
                <w:szCs w:val="24"/>
                <w:lang w:val="nl-NL" w:eastAsia="nl-NL"/>
              </w:rPr>
            </w:pPr>
            <w:r w:rsidRPr="00C952FE">
              <w:rPr>
                <w:rFonts w:eastAsia="Times New Roman"/>
                <w:szCs w:val="24"/>
                <w:lang w:val="nl-NL" w:eastAsia="nl-NL"/>
              </w:rPr>
              <w:t>Contactpersoon:</w:t>
            </w:r>
          </w:p>
          <w:p w:rsidR="002705EE" w:rsidRPr="00C952FE" w:rsidRDefault="002A6D80" w:rsidP="002705EE">
            <w:pPr>
              <w:rPr>
                <w:rFonts w:eastAsia="Times New Roman"/>
                <w:szCs w:val="24"/>
                <w:lang w:val="nl-NL" w:eastAsia="nl-NL"/>
              </w:rPr>
            </w:pPr>
            <w:r w:rsidRPr="00C952FE">
              <w:rPr>
                <w:rFonts w:eastAsia="Times New Roman"/>
                <w:szCs w:val="24"/>
                <w:lang w:val="nl-NL" w:eastAsia="nl-NL"/>
              </w:rPr>
              <w:t>Adres:</w:t>
            </w:r>
          </w:p>
        </w:tc>
      </w:tr>
      <w:tr w:rsidR="00DB25C3" w:rsidTr="002705EE">
        <w:tc>
          <w:tcPr>
            <w:tcW w:w="3119" w:type="dxa"/>
            <w:shd w:val="clear" w:color="auto" w:fill="auto"/>
          </w:tcPr>
          <w:p w:rsidR="002705EE" w:rsidRPr="00CD0FB4" w:rsidRDefault="002A6D80" w:rsidP="002705EE">
            <w:pPr>
              <w:rPr>
                <w:rFonts w:eastAsia="Times New Roman"/>
                <w:b/>
                <w:szCs w:val="24"/>
                <w:u w:val="single"/>
                <w:lang w:val="nl-NL" w:eastAsia="nl-NL"/>
              </w:rPr>
            </w:pPr>
            <w:r w:rsidRPr="00CD0FB4">
              <w:rPr>
                <w:rFonts w:eastAsia="Times New Roman"/>
                <w:b/>
                <w:szCs w:val="24"/>
                <w:lang w:val="nl-NL" w:eastAsia="nl-NL"/>
              </w:rPr>
              <w:t>Klachtencommissie Katholiek Onderwijs Vlaanderen</w:t>
            </w:r>
          </w:p>
        </w:tc>
        <w:tc>
          <w:tcPr>
            <w:tcW w:w="5782" w:type="dxa"/>
            <w:shd w:val="clear" w:color="auto" w:fill="auto"/>
          </w:tcPr>
          <w:p w:rsidR="002705EE" w:rsidRPr="00C952FE" w:rsidRDefault="002A6D80" w:rsidP="002705EE">
            <w:pPr>
              <w:rPr>
                <w:rFonts w:eastAsia="Times New Roman"/>
                <w:szCs w:val="24"/>
                <w:lang w:eastAsia="nl-NL"/>
              </w:rPr>
            </w:pPr>
            <w:r w:rsidRPr="00C952FE">
              <w:rPr>
                <w:rFonts w:eastAsia="Times New Roman"/>
                <w:szCs w:val="24"/>
                <w:lang w:val="nl-NL" w:eastAsia="nl-NL"/>
              </w:rPr>
              <w:t>Klachtencommissie Katholiek Onderwijs Vlaanderen</w:t>
            </w:r>
            <w:r w:rsidRPr="00C952FE">
              <w:rPr>
                <w:rFonts w:eastAsia="Times New Roman"/>
                <w:szCs w:val="24"/>
                <w:lang w:val="nl-NL" w:eastAsia="nl-NL"/>
              </w:rPr>
              <w:br/>
              <w:t>Guimardstraat 1</w:t>
            </w:r>
            <w:r w:rsidRPr="00C952FE">
              <w:rPr>
                <w:rFonts w:eastAsia="Times New Roman"/>
                <w:szCs w:val="24"/>
                <w:lang w:val="nl-NL" w:eastAsia="nl-NL"/>
              </w:rPr>
              <w:br/>
              <w:t>1040 Brussel</w:t>
            </w:r>
            <w:r w:rsidRPr="00C952FE">
              <w:rPr>
                <w:rFonts w:eastAsia="Times New Roman"/>
                <w:szCs w:val="24"/>
                <w:lang w:val="nl-NL" w:eastAsia="nl-NL"/>
              </w:rPr>
              <w:br/>
            </w:r>
            <w:r w:rsidRPr="00F9465F">
              <w:rPr>
                <w:rFonts w:eastAsia="Times New Roman"/>
                <w:szCs w:val="24"/>
                <w:lang w:val="nl-NL" w:eastAsia="nl-NL"/>
              </w:rPr>
              <w:t>02 507 08 72</w:t>
            </w:r>
            <w:r w:rsidRPr="00C952FE">
              <w:rPr>
                <w:rFonts w:eastAsia="Times New Roman"/>
                <w:szCs w:val="24"/>
                <w:lang w:val="nl-NL" w:eastAsia="nl-NL"/>
              </w:rPr>
              <w:br/>
            </w:r>
            <w:hyperlink r:id="rId16" w:history="1">
              <w:r w:rsidRPr="00024AF0">
                <w:rPr>
                  <w:rStyle w:val="Hyperlink"/>
                  <w:rFonts w:eastAsia="Times New Roman"/>
                  <w:szCs w:val="24"/>
                  <w:lang w:val="nl-NL" w:eastAsia="nl-NL"/>
                </w:rPr>
                <w:t>klachten@katholiekon</w:t>
              </w:r>
              <w:r w:rsidRPr="00024AF0">
                <w:rPr>
                  <w:rStyle w:val="Hyperlink"/>
                  <w:rFonts w:eastAsia="Times New Roman"/>
                  <w:szCs w:val="24"/>
                  <w:lang w:val="nl-NL" w:eastAsia="nl-NL"/>
                </w:rPr>
                <w:t>derwijs.vlaanderen</w:t>
              </w:r>
            </w:hyperlink>
          </w:p>
        </w:tc>
      </w:tr>
      <w:tr w:rsidR="00DB25C3" w:rsidTr="002705EE">
        <w:tc>
          <w:tcPr>
            <w:tcW w:w="3119" w:type="dxa"/>
            <w:shd w:val="clear" w:color="auto" w:fill="auto"/>
          </w:tcPr>
          <w:p w:rsidR="002705EE" w:rsidRPr="00CD0FB4" w:rsidRDefault="002A6D80" w:rsidP="002705EE">
            <w:pPr>
              <w:rPr>
                <w:rFonts w:eastAsia="Times New Roman"/>
                <w:b/>
                <w:szCs w:val="24"/>
                <w:u w:val="single"/>
                <w:lang w:val="fr-BE" w:eastAsia="nl-NL"/>
              </w:rPr>
            </w:pPr>
            <w:r w:rsidRPr="00CD0FB4">
              <w:rPr>
                <w:rFonts w:eastAsia="Times New Roman"/>
                <w:b/>
                <w:szCs w:val="24"/>
                <w:lang w:val="nl-NL" w:eastAsia="nl-NL"/>
              </w:rPr>
              <w:t>Commissie inzake Leerlingenrechten</w:t>
            </w:r>
          </w:p>
        </w:tc>
        <w:tc>
          <w:tcPr>
            <w:tcW w:w="5782" w:type="dxa"/>
            <w:shd w:val="clear" w:color="auto" w:fill="auto"/>
          </w:tcPr>
          <w:p w:rsidR="002705EE" w:rsidRPr="00A85AA8" w:rsidRDefault="002A6D80" w:rsidP="002705EE">
            <w:pPr>
              <w:spacing w:after="0"/>
              <w:rPr>
                <w:rFonts w:eastAsia="Times New Roman"/>
                <w:szCs w:val="24"/>
                <w:lang w:val="nl-NL" w:eastAsia="nl-NL"/>
              </w:rPr>
            </w:pPr>
            <w:r w:rsidRPr="00A85AA8">
              <w:rPr>
                <w:rFonts w:eastAsia="Times New Roman"/>
                <w:szCs w:val="24"/>
                <w:lang w:val="nl-NL" w:eastAsia="nl-NL"/>
              </w:rPr>
              <w:t>Vlaamse Overheid</w:t>
            </w:r>
          </w:p>
          <w:p w:rsidR="002705EE" w:rsidRPr="00A85AA8" w:rsidRDefault="002A6D80" w:rsidP="002705EE">
            <w:pPr>
              <w:spacing w:after="0"/>
              <w:rPr>
                <w:rFonts w:eastAsia="Times New Roman"/>
                <w:szCs w:val="24"/>
                <w:lang w:val="nl-NL" w:eastAsia="nl-NL"/>
              </w:rPr>
            </w:pPr>
            <w:r w:rsidRPr="00A85AA8">
              <w:rPr>
                <w:rFonts w:eastAsia="Times New Roman"/>
                <w:szCs w:val="24"/>
                <w:lang w:val="nl-NL" w:eastAsia="nl-NL"/>
              </w:rPr>
              <w:t>Agentschap voor onderwijsdiensten - AgODi</w:t>
            </w:r>
          </w:p>
          <w:p w:rsidR="002705EE" w:rsidRDefault="002A6D80" w:rsidP="002705EE">
            <w:pPr>
              <w:spacing w:after="0"/>
              <w:rPr>
                <w:rFonts w:eastAsia="Times New Roman"/>
                <w:szCs w:val="24"/>
                <w:lang w:val="nl-NL" w:eastAsia="nl-NL"/>
              </w:rPr>
            </w:pPr>
            <w:r w:rsidRPr="00A85AA8">
              <w:rPr>
                <w:rFonts w:eastAsia="Times New Roman"/>
                <w:szCs w:val="24"/>
                <w:lang w:val="nl-NL" w:eastAsia="nl-NL"/>
              </w:rPr>
              <w:t>Secretariaat commissie inzake Leerlingenrechten</w:t>
            </w:r>
            <w:r w:rsidRPr="00A85AA8">
              <w:rPr>
                <w:rFonts w:eastAsia="Times New Roman"/>
                <w:szCs w:val="24"/>
                <w:lang w:val="nl-NL" w:eastAsia="nl-NL"/>
              </w:rPr>
              <w:br/>
              <w:t>t.a.v. Ingrid Hugelier (Basisonderwijs)</w:t>
            </w:r>
            <w:r w:rsidRPr="00A85AA8">
              <w:rPr>
                <w:rFonts w:eastAsia="Times New Roman"/>
                <w:szCs w:val="24"/>
                <w:lang w:val="nl-NL" w:eastAsia="nl-NL"/>
              </w:rPr>
              <w:br/>
              <w:t xml:space="preserve">H. Consciencegebouw </w:t>
            </w:r>
            <w:r w:rsidRPr="00A85AA8">
              <w:rPr>
                <w:rFonts w:eastAsia="Times New Roman"/>
                <w:szCs w:val="24"/>
                <w:lang w:val="nl-NL" w:eastAsia="nl-NL"/>
              </w:rPr>
              <w:br/>
              <w:t>Koning Albert-II laan 15</w:t>
            </w:r>
            <w:r w:rsidRPr="00A85AA8">
              <w:rPr>
                <w:rFonts w:eastAsia="Times New Roman"/>
                <w:szCs w:val="24"/>
                <w:lang w:val="nl-NL" w:eastAsia="nl-NL"/>
              </w:rPr>
              <w:br/>
              <w:t xml:space="preserve">1210 </w:t>
            </w:r>
            <w:r w:rsidRPr="00A85AA8">
              <w:rPr>
                <w:rFonts w:eastAsia="Times New Roman"/>
                <w:szCs w:val="24"/>
                <w:lang w:val="nl-NL" w:eastAsia="nl-NL"/>
              </w:rPr>
              <w:t>Brussel</w:t>
            </w:r>
            <w:r w:rsidRPr="00A85AA8">
              <w:rPr>
                <w:rFonts w:eastAsia="Times New Roman"/>
                <w:szCs w:val="24"/>
                <w:lang w:val="nl-NL" w:eastAsia="nl-NL"/>
              </w:rPr>
              <w:br/>
              <w:t>02 553 93 83</w:t>
            </w:r>
            <w:r w:rsidRPr="00A85AA8">
              <w:rPr>
                <w:rFonts w:eastAsia="Times New Roman"/>
                <w:szCs w:val="24"/>
                <w:lang w:val="nl-NL" w:eastAsia="nl-NL"/>
              </w:rPr>
              <w:br/>
            </w:r>
            <w:hyperlink r:id="rId17" w:history="1">
              <w:r w:rsidRPr="006B5274">
                <w:rPr>
                  <w:rStyle w:val="Hyperlink"/>
                  <w:rFonts w:eastAsia="Times New Roman"/>
                  <w:szCs w:val="24"/>
                  <w:lang w:val="nl-NL" w:eastAsia="nl-NL"/>
                </w:rPr>
                <w:t>commissie.leerlingenrechten@vlaanderen.be</w:t>
              </w:r>
            </w:hyperlink>
          </w:p>
          <w:p w:rsidR="002705EE" w:rsidRPr="00A85AA8" w:rsidRDefault="002A6D80" w:rsidP="002705EE">
            <w:pPr>
              <w:spacing w:after="0"/>
              <w:rPr>
                <w:rFonts w:eastAsia="Times New Roman"/>
                <w:szCs w:val="24"/>
                <w:lang w:val="nl-NL" w:eastAsia="nl-NL"/>
              </w:rPr>
            </w:pPr>
          </w:p>
        </w:tc>
      </w:tr>
      <w:tr w:rsidR="00DB25C3" w:rsidTr="002705EE">
        <w:tc>
          <w:tcPr>
            <w:tcW w:w="3119" w:type="dxa"/>
            <w:shd w:val="clear" w:color="auto" w:fill="auto"/>
          </w:tcPr>
          <w:p w:rsidR="002705EE" w:rsidRPr="00CD0FB4" w:rsidRDefault="002A6D80" w:rsidP="002705EE">
            <w:pPr>
              <w:rPr>
                <w:rFonts w:eastAsia="Times New Roman"/>
                <w:b/>
                <w:szCs w:val="24"/>
                <w:u w:val="single"/>
                <w:lang w:val="fr-BE" w:eastAsia="nl-NL"/>
              </w:rPr>
            </w:pPr>
            <w:r w:rsidRPr="00CD0FB4">
              <w:rPr>
                <w:rFonts w:eastAsia="Times New Roman"/>
                <w:b/>
                <w:szCs w:val="24"/>
                <w:lang w:val="nl-NL" w:eastAsia="nl-NL"/>
              </w:rPr>
              <w:t>Commissie Zorgvuldig Bestuur</w:t>
            </w:r>
          </w:p>
        </w:tc>
        <w:tc>
          <w:tcPr>
            <w:tcW w:w="5782" w:type="dxa"/>
            <w:shd w:val="clear" w:color="auto" w:fill="auto"/>
          </w:tcPr>
          <w:p w:rsidR="002705EE" w:rsidRDefault="002A6D80" w:rsidP="002705EE">
            <w:pPr>
              <w:spacing w:after="0"/>
              <w:rPr>
                <w:rFonts w:eastAsia="Times New Roman"/>
                <w:szCs w:val="24"/>
                <w:lang w:val="nl-NL" w:eastAsia="nl-NL"/>
              </w:rPr>
            </w:pPr>
            <w:r w:rsidRPr="00A85AA8">
              <w:rPr>
                <w:rFonts w:eastAsia="Times New Roman"/>
                <w:szCs w:val="24"/>
                <w:lang w:val="nl-NL" w:eastAsia="nl-NL"/>
              </w:rPr>
              <w:t>Vlaamse Overheid</w:t>
            </w:r>
            <w:r w:rsidRPr="00A85AA8">
              <w:rPr>
                <w:rFonts w:eastAsia="Times New Roman"/>
                <w:szCs w:val="24"/>
                <w:lang w:val="nl-NL" w:eastAsia="nl-NL"/>
              </w:rPr>
              <w:br/>
              <w:t>Agentschap voor onderwijsdiensten - AgODi</w:t>
            </w:r>
            <w:r>
              <w:rPr>
                <w:rFonts w:eastAsia="Times New Roman"/>
                <w:szCs w:val="24"/>
                <w:lang w:val="nl-NL" w:eastAsia="nl-NL"/>
              </w:rPr>
              <w:br/>
            </w:r>
            <w:r w:rsidRPr="00E935B2">
              <w:rPr>
                <w:rFonts w:eastAsia="Times New Roman"/>
                <w:szCs w:val="24"/>
                <w:shd w:val="clear" w:color="auto" w:fill="FFE599" w:themeFill="accent4" w:themeFillTint="66"/>
                <w:lang w:val="nl-NL" w:eastAsia="nl-NL"/>
              </w:rPr>
              <w:t>Afdeling Advies en Ondersteuning onder</w:t>
            </w:r>
            <w:r w:rsidRPr="00E935B2">
              <w:rPr>
                <w:rFonts w:eastAsia="Times New Roman"/>
                <w:szCs w:val="24"/>
                <w:shd w:val="clear" w:color="auto" w:fill="FFE599" w:themeFill="accent4" w:themeFillTint="66"/>
                <w:lang w:val="nl-NL" w:eastAsia="nl-NL"/>
              </w:rPr>
              <w:t>wijsPersoneel (AOP)</w:t>
            </w:r>
          </w:p>
          <w:p w:rsidR="002705EE" w:rsidRPr="00A85AA8" w:rsidRDefault="002A6D80" w:rsidP="002705EE">
            <w:pPr>
              <w:spacing w:after="0"/>
              <w:rPr>
                <w:rFonts w:eastAsia="Times New Roman"/>
                <w:szCs w:val="24"/>
                <w:lang w:val="nl-NL" w:eastAsia="nl-NL"/>
              </w:rPr>
            </w:pPr>
            <w:r w:rsidRPr="00E935B2">
              <w:rPr>
                <w:rFonts w:eastAsia="Times New Roman"/>
                <w:szCs w:val="24"/>
                <w:shd w:val="clear" w:color="auto" w:fill="FFE599" w:themeFill="accent4" w:themeFillTint="66"/>
                <w:lang w:val="nl-NL" w:eastAsia="nl-NL"/>
              </w:rPr>
              <w:t>Commissie zorgvuldig bestuur</w:t>
            </w:r>
            <w:r w:rsidRPr="00A85AA8">
              <w:rPr>
                <w:rFonts w:eastAsia="Times New Roman"/>
                <w:szCs w:val="24"/>
                <w:lang w:val="nl-NL" w:eastAsia="nl-NL"/>
              </w:rPr>
              <w:br/>
              <w:t>Koning Albert II-laan 15</w:t>
            </w:r>
            <w:r w:rsidRPr="00A85AA8">
              <w:rPr>
                <w:rFonts w:eastAsia="Times New Roman"/>
                <w:szCs w:val="24"/>
                <w:lang w:val="nl-NL" w:eastAsia="nl-NL"/>
              </w:rPr>
              <w:br/>
              <w:t>1210 Brussel</w:t>
            </w:r>
            <w:r w:rsidRPr="00A85AA8">
              <w:rPr>
                <w:rFonts w:eastAsia="Times New Roman"/>
                <w:szCs w:val="24"/>
                <w:lang w:val="nl-NL" w:eastAsia="nl-NL"/>
              </w:rPr>
              <w:br/>
              <w:t xml:space="preserve">02 553 65 </w:t>
            </w:r>
            <w:r w:rsidRPr="001C4A16">
              <w:rPr>
                <w:rFonts w:eastAsia="Times New Roman"/>
                <w:szCs w:val="24"/>
                <w:shd w:val="clear" w:color="auto" w:fill="FFE599" w:themeFill="accent4" w:themeFillTint="66"/>
                <w:lang w:val="nl-NL" w:eastAsia="nl-NL"/>
              </w:rPr>
              <w:t>98</w:t>
            </w:r>
            <w:r w:rsidRPr="00A85AA8">
              <w:rPr>
                <w:rFonts w:eastAsia="Times New Roman"/>
                <w:szCs w:val="24"/>
                <w:lang w:val="nl-NL" w:eastAsia="nl-NL"/>
              </w:rPr>
              <w:br/>
            </w:r>
            <w:hyperlink r:id="rId18" w:history="1">
              <w:r w:rsidRPr="006B5274">
                <w:rPr>
                  <w:rStyle w:val="Hyperlink"/>
                  <w:rFonts w:eastAsia="Times New Roman"/>
                  <w:szCs w:val="24"/>
                  <w:lang w:val="nl-NL" w:eastAsia="nl-NL"/>
                </w:rPr>
                <w:t>zorgvuldigbestuur.onderwijs@vlaanderen.be</w:t>
              </w:r>
            </w:hyperlink>
          </w:p>
        </w:tc>
      </w:tr>
    </w:tbl>
    <w:p w:rsidR="002705EE" w:rsidRDefault="002A6D80" w:rsidP="002705EE">
      <w:pPr>
        <w:sectPr w:rsidR="002705EE" w:rsidSect="002705EE">
          <w:footerReference w:type="even" r:id="rId19"/>
          <w:footerReference w:type="default" r:id="rId20"/>
          <w:footerReference w:type="first" r:id="rId21"/>
          <w:pgSz w:w="11906" w:h="16838"/>
          <w:pgMar w:top="1134" w:right="1134" w:bottom="1134" w:left="1871" w:header="709" w:footer="340" w:gutter="0"/>
          <w:cols w:space="708"/>
          <w:titlePg/>
          <w:docGrid w:linePitch="360"/>
        </w:sectPr>
      </w:pPr>
    </w:p>
    <w:p w:rsidR="002705EE" w:rsidRPr="008901F1" w:rsidRDefault="002A6D80" w:rsidP="002705EE">
      <w:pPr>
        <w:pStyle w:val="Kop1"/>
        <w:numPr>
          <w:ilvl w:val="0"/>
          <w:numId w:val="0"/>
        </w:numPr>
        <w:rPr>
          <w:rFonts w:eastAsia="Times New Roman"/>
          <w:lang w:eastAsia="nl-NL"/>
        </w:rPr>
      </w:pPr>
      <w:r w:rsidRPr="008901F1">
        <w:rPr>
          <w:rFonts w:eastAsia="Times New Roman"/>
          <w:lang w:eastAsia="nl-NL"/>
        </w:rPr>
        <w:t>DEEL II – PEDAGOGISCH PROJECT</w:t>
      </w:r>
    </w:p>
    <w:p w:rsidR="002705EE" w:rsidRPr="00F020AE" w:rsidRDefault="002A6D80" w:rsidP="002705EE">
      <w:pPr>
        <w:rPr>
          <w:color w:val="262626" w:themeColor="text1" w:themeTint="D9"/>
          <w:lang w:eastAsia="nl-NL"/>
        </w:rPr>
      </w:pPr>
      <w:r w:rsidRPr="00F020AE">
        <w:rPr>
          <w:color w:val="262626" w:themeColor="text1" w:themeTint="D9"/>
          <w:lang w:eastAsia="nl-NL"/>
        </w:rPr>
        <w:t>Het pedagogisch project van onze school</w:t>
      </w:r>
      <w:r w:rsidRPr="00F020AE">
        <w:rPr>
          <w:color w:val="262626" w:themeColor="text1" w:themeTint="D9"/>
          <w:lang w:eastAsia="nl-NL"/>
        </w:rPr>
        <w:t xml:space="preserve"> is ingebed in het project van de katholieke dialoogschool. Op onze school verwelkomen we gastvrij iedereen, van welke levensbeschouwelijke of religieuze achtergrond ook. Als katholieke dialoogschool verwachten we dat ouders echte partners zijn voor de opv</w:t>
      </w:r>
      <w:r w:rsidRPr="00F020AE">
        <w:rPr>
          <w:color w:val="262626" w:themeColor="text1" w:themeTint="D9"/>
          <w:lang w:eastAsia="nl-NL"/>
        </w:rPr>
        <w:t>oeding en vorming die de school hun kinderen verstrekt. Kiezen voor een katholieke dialoogschool houdt voor iedereen een engagement in. Daarom mogen ouders van de school verwachten dat ze hen zoveel mogelijk betrekken in het samen school maken. Ouders verw</w:t>
      </w:r>
      <w:r w:rsidRPr="00F020AE">
        <w:rPr>
          <w:color w:val="262626" w:themeColor="text1" w:themeTint="D9"/>
          <w:lang w:eastAsia="nl-NL"/>
        </w:rPr>
        <w:t>achten dat de school voor hun kinderen een leer- en leefwereld is die bijdraagt aan de opvoeding die ze hen zelf willen geven. Ouders die kiezen voor een katholieke school geven aan dat ze vertrouwen stellen in de wijze waarop scholen vandaag in verscheide</w:t>
      </w:r>
      <w:r w:rsidRPr="00F020AE">
        <w:rPr>
          <w:color w:val="262626" w:themeColor="text1" w:themeTint="D9"/>
          <w:lang w:eastAsia="nl-NL"/>
        </w:rPr>
        <w:t>nheid gestalte geven aan het project van de katholieke dialoogschool.</w:t>
      </w:r>
    </w:p>
    <w:p w:rsidR="002705EE" w:rsidRPr="00F020AE" w:rsidRDefault="002A6D80" w:rsidP="002705EE">
      <w:pPr>
        <w:rPr>
          <w:color w:val="262626" w:themeColor="text1" w:themeTint="D9"/>
          <w:lang w:eastAsia="nl-NL"/>
        </w:rPr>
      </w:pPr>
      <w:r w:rsidRPr="00F020AE">
        <w:rPr>
          <w:color w:val="262626" w:themeColor="text1" w:themeTint="D9"/>
          <w:lang w:eastAsia="nl-NL"/>
        </w:rPr>
        <w:t>De volledige tekst van de engagementsverklaring van het katholiek onderwijs vind je … .</w:t>
      </w:r>
    </w:p>
    <w:p w:rsidR="002705EE" w:rsidRPr="00701EB7" w:rsidRDefault="002A6D80" w:rsidP="002705EE">
      <w:pPr>
        <w:shd w:val="clear" w:color="auto" w:fill="FFFFFF" w:themeFill="background1"/>
        <w:rPr>
          <w:rFonts w:eastAsia="Times New Roman"/>
          <w:color w:val="262626" w:themeColor="text1" w:themeTint="D9"/>
          <w:szCs w:val="24"/>
          <w:lang w:val="nl-NL" w:eastAsia="nl-NL"/>
        </w:rPr>
      </w:pPr>
      <w:r w:rsidRPr="00701EB7">
        <w:rPr>
          <w:rFonts w:eastAsia="Times New Roman"/>
          <w:color w:val="262626" w:themeColor="text1" w:themeTint="D9"/>
          <w:szCs w:val="24"/>
          <w:shd w:val="clear" w:color="auto" w:fill="FFFFFF" w:themeFill="background1"/>
          <w:lang w:val="nl-NL" w:eastAsia="nl-NL"/>
        </w:rPr>
        <w:t>…</w:t>
      </w:r>
    </w:p>
    <w:p w:rsidR="002705EE" w:rsidRDefault="002A6D80" w:rsidP="002705EE">
      <w:pPr>
        <w:rPr>
          <w:rFonts w:eastAsia="Times New Roman"/>
          <w:color w:val="262626" w:themeColor="text1" w:themeTint="D9"/>
          <w:szCs w:val="24"/>
          <w:lang w:val="nl-NL" w:eastAsia="nl-NL"/>
        </w:rPr>
      </w:pPr>
      <w:r w:rsidRPr="003A5A0C">
        <w:rPr>
          <w:noProof/>
          <w:color w:val="262626" w:themeColor="text1" w:themeTint="D9"/>
          <w:lang w:eastAsia="nl-BE"/>
        </w:rPr>
        <mc:AlternateContent>
          <mc:Choice Requires="wps">
            <w:drawing>
              <wp:inline distT="0" distB="0" distL="0" distR="0">
                <wp:extent cx="5683250" cy="1212850"/>
                <wp:effectExtent l="19050" t="190500" r="12700" b="44450"/>
                <wp:docPr id="24"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1212850"/>
                        </a:xfrm>
                        <a:prstGeom prst="wedgeEllipseCallout">
                          <a:avLst>
                            <a:gd name="adj1" fmla="val -32638"/>
                            <a:gd name="adj2" fmla="val -64288"/>
                          </a:avLst>
                        </a:prstGeom>
                        <a:solidFill>
                          <a:srgbClr val="DDDDDD"/>
                        </a:solidFill>
                        <a:ln w="9525">
                          <a:solidFill>
                            <a:srgbClr val="000000"/>
                          </a:solidFill>
                          <a:miter lim="800000"/>
                          <a:headEnd/>
                          <a:tailEnd/>
                        </a:ln>
                      </wps:spPr>
                      <wps:txbx>
                        <w:txbxContent>
                          <w:p w:rsidR="002705EE" w:rsidRPr="0038134D" w:rsidRDefault="002A6D80" w:rsidP="002705EE">
                            <w:pPr>
                              <w:jc w:val="center"/>
                              <w:rPr>
                                <w:b/>
                              </w:rPr>
                            </w:pPr>
                            <w:r w:rsidRPr="00F020AE">
                              <w:t>De engagementsverklaring kan een</w:t>
                            </w:r>
                            <w:r w:rsidRPr="00F020AE">
                              <w:rPr>
                                <w:rFonts w:eastAsia="Times New Roman"/>
                                <w:color w:val="262626" w:themeColor="text1" w:themeTint="D9"/>
                                <w:szCs w:val="24"/>
                                <w:lang w:val="nl-NL" w:eastAsia="nl-NL"/>
                              </w:rPr>
                              <w:t xml:space="preserve"> bijlage zijn bij het schoolreglement of je kan voor de volledige tekst verwijzen naar de </w:t>
                            </w:r>
                            <w:hyperlink r:id="rId22" w:history="1">
                              <w:r w:rsidRPr="00F020AE">
                                <w:rPr>
                                  <w:rStyle w:val="Hyperlink"/>
                                  <w:rFonts w:eastAsia="Times New Roman"/>
                                  <w:szCs w:val="24"/>
                                  <w:lang w:val="nl-NL" w:eastAsia="nl-NL"/>
                                </w:rPr>
                                <w:t>website</w:t>
                              </w:r>
                            </w:hyperlink>
                            <w:r w:rsidRPr="00F020AE">
                              <w:rPr>
                                <w:rFonts w:eastAsia="Times New Roman"/>
                                <w:b/>
                                <w:color w:val="262626" w:themeColor="text1" w:themeTint="D9"/>
                                <w:szCs w:val="24"/>
                                <w:lang w:val="nl-NL" w:eastAsia="nl-NL"/>
                              </w:rPr>
                              <w:t xml:space="preserve"> </w:t>
                            </w:r>
                            <w:r w:rsidRPr="00F020AE">
                              <w:rPr>
                                <w:rFonts w:eastAsia="Times New Roman"/>
                                <w:color w:val="262626" w:themeColor="text1" w:themeTint="D9"/>
                                <w:szCs w:val="24"/>
                                <w:lang w:val="nl-NL" w:eastAsia="nl-NL"/>
                              </w:rPr>
                              <w:t>van Katholiek Onderwijs Vlaanderen. Hier licht je ook het schooleigen pedagogi</w:t>
                            </w:r>
                            <w:r w:rsidRPr="00F020AE">
                              <w:rPr>
                                <w:rFonts w:eastAsia="Times New Roman"/>
                                <w:color w:val="262626" w:themeColor="text1" w:themeTint="D9"/>
                                <w:szCs w:val="24"/>
                                <w:lang w:val="nl-NL" w:eastAsia="nl-NL"/>
                              </w:rPr>
                              <w:t>sch opvoedingsproject toe.</w:t>
                            </w:r>
                            <w:r>
                              <w:rPr>
                                <w:rFonts w:eastAsia="Times New Roman"/>
                                <w:color w:val="262626" w:themeColor="text1" w:themeTint="D9"/>
                                <w:szCs w:val="24"/>
                                <w:shd w:val="clear" w:color="auto" w:fill="FFE599" w:themeFill="accent4" w:themeFillTint="66"/>
                                <w:lang w:val="nl-NL" w:eastAsia="nl-NL"/>
                              </w:rPr>
                              <w:t xml:space="preserve"> </w:t>
                            </w:r>
                          </w:p>
                          <w:p w:rsidR="002705EE" w:rsidRDefault="002A6D80" w:rsidP="002705EE"/>
                        </w:txbxContent>
                      </wps:txbx>
                      <wps:bodyPr rot="0" vert="horz" wrap="square" anchor="t" anchorCtr="0" upright="1"/>
                    </wps:wsp>
                  </a:graphicData>
                </a:graphic>
              </wp:inline>
            </w:drawing>
          </mc:Choice>
          <mc:Fallback>
            <w:pict>
              <v:shape id="Ovale toelichting 9" o:spid="_x0000_i1030" type="#_x0000_t63" style="height:95.5pt;mso-left-percent:-10001;mso-position-horizontal-relative:char;mso-position-vertical-relative:line;mso-top-percent:-10001;mso-wrap-style:square;v-text-anchor:top;visibility:visible;width:447.5pt" adj="3750,-3086" fillcolor="#ddd">
                <v:textbox>
                  <w:txbxContent>
                    <w:p w:rsidR="002705EE" w:rsidRPr="0038134D" w:rsidP="002705EE">
                      <w:pPr>
                        <w:jc w:val="center"/>
                        <w:rPr>
                          <w:b/>
                        </w:rPr>
                      </w:pPr>
                      <w:r w:rsidRPr="00F020AE">
                        <w:t>De engagementsverklaring kan een</w:t>
                      </w:r>
                      <w:r w:rsidRPr="00F020AE">
                        <w:rPr>
                          <w:rFonts w:eastAsia="Times New Roman"/>
                          <w:color w:val="262626" w:themeColor="text1" w:themeTint="D9"/>
                          <w:szCs w:val="24"/>
                          <w:lang w:val="nl-NL" w:eastAsia="nl-NL"/>
                        </w:rPr>
                        <w:t xml:space="preserve"> bijlage zijn bij het schoolreglement of je kan voor de volledige tekst verwijzen naar de </w:t>
                      </w:r>
                      <w:r>
                        <w:fldChar w:fldCharType="begin"/>
                      </w:r>
                      <w:r>
                        <w:instrText xml:space="preserve"> HYPERLINK "https://www.katholiekonderwijs.vlaanderen/engagementsverklaring" </w:instrText>
                      </w:r>
                      <w:r>
                        <w:fldChar w:fldCharType="separate"/>
                      </w:r>
                      <w:r w:rsidRPr="00F020AE">
                        <w:rPr>
                          <w:rStyle w:val="Hyperlink"/>
                          <w:rFonts w:eastAsia="Times New Roman"/>
                          <w:szCs w:val="24"/>
                          <w:lang w:val="nl-NL" w:eastAsia="nl-NL"/>
                        </w:rPr>
                        <w:t>website</w:t>
                      </w:r>
                      <w:r>
                        <w:fldChar w:fldCharType="end"/>
                      </w:r>
                      <w:r w:rsidRPr="00F020AE">
                        <w:rPr>
                          <w:rFonts w:eastAsia="Times New Roman"/>
                          <w:b/>
                          <w:color w:val="262626" w:themeColor="text1" w:themeTint="D9"/>
                          <w:szCs w:val="24"/>
                          <w:lang w:val="nl-NL" w:eastAsia="nl-NL"/>
                        </w:rPr>
                        <w:t xml:space="preserve"> </w:t>
                      </w:r>
                      <w:r w:rsidRPr="00F020AE">
                        <w:rPr>
                          <w:rFonts w:eastAsia="Times New Roman"/>
                          <w:color w:val="262626" w:themeColor="text1" w:themeTint="D9"/>
                          <w:szCs w:val="24"/>
                          <w:lang w:val="nl-NL" w:eastAsia="nl-NL"/>
                        </w:rPr>
                        <w:t>van Katholiek Onderwijs Vlaanderen. Hier licht je ook het schooleigen pedagogisch opvoedingsproject toe.</w:t>
                      </w:r>
                      <w:r>
                        <w:rPr>
                          <w:rFonts w:eastAsia="Times New Roman"/>
                          <w:color w:val="262626" w:themeColor="text1" w:themeTint="D9"/>
                          <w:szCs w:val="24"/>
                          <w:shd w:val="clear" w:color="auto" w:fill="FFE599" w:themeFill="accent4" w:themeFillTint="66"/>
                          <w:lang w:val="nl-NL" w:eastAsia="nl-NL"/>
                        </w:rPr>
                        <w:t xml:space="preserve"> </w:t>
                      </w:r>
                    </w:p>
                    <w:p w:rsidR="002705EE" w:rsidP="002705EE"/>
                  </w:txbxContent>
                </v:textbox>
                <w10:wrap type="none"/>
                <w10:anchorlock/>
              </v:shape>
            </w:pict>
          </mc:Fallback>
        </mc:AlternateContent>
      </w:r>
    </w:p>
    <w:p w:rsidR="002705EE" w:rsidRDefault="002A6D80">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br w:type="page"/>
      </w:r>
    </w:p>
    <w:p w:rsidR="002705EE" w:rsidRPr="008901F1" w:rsidRDefault="002A6D80" w:rsidP="002705EE">
      <w:pPr>
        <w:pStyle w:val="Kop1"/>
        <w:numPr>
          <w:ilvl w:val="0"/>
          <w:numId w:val="0"/>
        </w:numPr>
        <w:rPr>
          <w:rFonts w:eastAsia="Times New Roman"/>
          <w:lang w:eastAsia="nl-NL"/>
        </w:rPr>
      </w:pPr>
      <w:r w:rsidRPr="008901F1">
        <w:rPr>
          <w:rFonts w:eastAsia="Times New Roman"/>
          <w:lang w:eastAsia="nl-NL"/>
        </w:rPr>
        <w:t>DEEL III – HET REGLEMENT</w:t>
      </w:r>
    </w:p>
    <w:p w:rsidR="002705EE" w:rsidRPr="003A5A0C" w:rsidRDefault="002A6D80" w:rsidP="002705EE">
      <w:pPr>
        <w:pStyle w:val="Kop1"/>
        <w:numPr>
          <w:ilvl w:val="0"/>
          <w:numId w:val="22"/>
        </w:numPr>
        <w:ind w:left="737" w:hanging="737"/>
      </w:pPr>
      <w:r w:rsidRPr="008901F1">
        <w:t>Engagementsverklaring</w:t>
      </w:r>
      <w:r>
        <w:t xml:space="preserve"> </w:t>
      </w:r>
      <w:r w:rsidRPr="00F020AE">
        <w:t>tussen school en ouders</w:t>
      </w:r>
    </w:p>
    <w:p w:rsidR="002705EE" w:rsidRPr="003A5A0C" w:rsidRDefault="002A6D80" w:rsidP="002705EE">
      <w:pPr>
        <w:rPr>
          <w:rFonts w:eastAsia="Times New Roman"/>
          <w:color w:val="262626" w:themeColor="text1" w:themeTint="D9"/>
          <w:szCs w:val="24"/>
          <w:shd w:val="clear" w:color="auto" w:fill="FFE599" w:themeFill="accent4" w:themeFillTint="66"/>
          <w:lang w:val="nl-NL" w:eastAsia="nl-NL"/>
        </w:rPr>
      </w:pPr>
      <w:r w:rsidRPr="003A5A0C">
        <w:rPr>
          <w:color w:val="262626" w:themeColor="text1" w:themeTint="D9"/>
          <w:lang w:eastAsia="nl-NL"/>
        </w:rPr>
        <w:t xml:space="preserve">Ouders hebben hoge verwachtingen van de school voor de opleiding en opvoeding van hun kinderen. Onze school zet zich elke dag in om dit engagement waar te maken, maar in ruil verwachten we wel </w:t>
      </w:r>
      <w:r w:rsidRPr="00A85AA8">
        <w:rPr>
          <w:color w:val="262626" w:themeColor="text1" w:themeTint="D9"/>
          <w:lang w:eastAsia="nl-NL"/>
        </w:rPr>
        <w:t>je</w:t>
      </w:r>
      <w:r w:rsidRPr="003A5A0C">
        <w:rPr>
          <w:color w:val="262626" w:themeColor="text1" w:themeTint="D9"/>
          <w:lang w:eastAsia="nl-NL"/>
        </w:rPr>
        <w:t xml:space="preserve"> volle steun. Daarom maken we in onderstaande engagementsverk</w:t>
      </w:r>
      <w:r w:rsidRPr="003A5A0C">
        <w:rPr>
          <w:color w:val="262626" w:themeColor="text1" w:themeTint="D9"/>
          <w:lang w:eastAsia="nl-NL"/>
        </w:rPr>
        <w:t xml:space="preserve">laring wederzijdse afspraken. Zo weten we duidelijk wat we van elkaar mogen verwachten. Deze afspraken gelden voor de hele periode dat je kind bij ons is ingeschreven. </w:t>
      </w:r>
    </w:p>
    <w:p w:rsidR="002705EE" w:rsidRPr="003A5A0C" w:rsidRDefault="002A6D80" w:rsidP="002705EE">
      <w:pPr>
        <w:rPr>
          <w:color w:val="262626" w:themeColor="text1" w:themeTint="D9"/>
          <w:lang w:eastAsia="nl-NL"/>
        </w:rPr>
      </w:pPr>
      <w:r w:rsidRPr="003A5A0C">
        <w:rPr>
          <w:color w:val="262626" w:themeColor="text1" w:themeTint="D9"/>
          <w:lang w:eastAsia="nl-NL"/>
        </w:rPr>
        <w:t>Op afgesproken momenten evalueren we samen de engagementen en het effect ervan.</w:t>
      </w:r>
    </w:p>
    <w:p w:rsidR="002705EE" w:rsidRPr="00A85AA8" w:rsidRDefault="002A6D80" w:rsidP="002705EE">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A85AA8">
        <w:rPr>
          <w:rFonts w:eastAsia="Times New Roman" w:cs="Arial"/>
          <w:color w:val="262626" w:themeColor="text1" w:themeTint="D9"/>
          <w:lang w:eastAsia="nl-NL"/>
        </w:rPr>
        <w:t>Oudercontacten.</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Als ouder ben je samen met onze school partner</w:t>
      </w:r>
      <w:r w:rsidRPr="003A5A0C">
        <w:rPr>
          <w:rFonts w:eastAsia="Times New Roman" w:cs="Arial"/>
          <w:color w:val="262626" w:themeColor="text1" w:themeTint="D9"/>
          <w:lang w:eastAsia="nl-NL"/>
        </w:rPr>
        <w:t xml:space="preserve"> in de opvoeding van je kind. Het is goed dat je zicht hebt op de werking van onze school. Daarvoor plannen we …………………………… </w:t>
      </w:r>
      <w:r w:rsidRPr="003A5A0C">
        <w:rPr>
          <w:rFonts w:eastAsia="Times New Roman" w:cs="Arial"/>
          <w:i/>
          <w:color w:val="262626" w:themeColor="text1" w:themeTint="D9"/>
          <w:lang w:eastAsia="nl-NL"/>
        </w:rPr>
        <w:t>(bijvoorbeeld: bij het begin van elk schooljaar een ouderavond in de kl</w:t>
      </w:r>
      <w:r w:rsidRPr="003A5A0C">
        <w:rPr>
          <w:rFonts w:eastAsia="Times New Roman" w:cs="Arial"/>
          <w:i/>
          <w:color w:val="262626" w:themeColor="text1" w:themeTint="D9"/>
          <w:lang w:eastAsia="nl-NL"/>
        </w:rPr>
        <w:t xml:space="preserve">as van je kind. Je kan er kennis maken met de </w:t>
      </w:r>
      <w:r w:rsidRPr="002A7E1A">
        <w:rPr>
          <w:rFonts w:eastAsia="Times New Roman" w:cs="Arial"/>
          <w:i/>
          <w:color w:val="262626" w:themeColor="text1" w:themeTint="D9"/>
          <w:lang w:eastAsia="nl-NL"/>
        </w:rPr>
        <w:t>leraar</w:t>
      </w:r>
      <w:r w:rsidRPr="003A5A0C">
        <w:rPr>
          <w:rFonts w:eastAsia="Times New Roman" w:cs="Arial"/>
          <w:i/>
          <w:color w:val="262626" w:themeColor="text1" w:themeTint="D9"/>
          <w:lang w:eastAsia="nl-NL"/>
        </w:rPr>
        <w:t xml:space="preserve"> van </w:t>
      </w:r>
      <w:r w:rsidRPr="00A85AA8">
        <w:rPr>
          <w:rFonts w:eastAsia="Times New Roman" w:cs="Arial"/>
          <w:i/>
          <w:color w:val="262626" w:themeColor="text1" w:themeTint="D9"/>
          <w:lang w:eastAsia="nl-NL"/>
        </w:rPr>
        <w:t>je</w:t>
      </w:r>
      <w:r w:rsidRPr="003A5A0C">
        <w:rPr>
          <w:rFonts w:eastAsia="Times New Roman" w:cs="Arial"/>
          <w:i/>
          <w:color w:val="262626" w:themeColor="text1" w:themeTint="D9"/>
          <w:lang w:eastAsia="nl-NL"/>
        </w:rPr>
        <w:t xml:space="preserve"> kind en met de manier van werken)</w:t>
      </w:r>
      <w:r w:rsidRPr="003A5A0C">
        <w:rPr>
          <w:rFonts w:eastAsia="Times New Roman" w:cs="Arial"/>
          <w:color w:val="262626" w:themeColor="text1" w:themeTint="D9"/>
          <w:lang w:eastAsia="nl-NL"/>
        </w:rPr>
        <w:t>.</w:t>
      </w:r>
    </w:p>
    <w:p w:rsidR="002705EE" w:rsidRPr="003A5A0C"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We willen je op geregelde tijden informeren over de evolutie van je kind. Dat doen we schriftelijk via ……</w:t>
      </w:r>
    </w:p>
    <w:p w:rsidR="002705EE" w:rsidRPr="003A5A0C"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We organiseren ook regelmatig individuele </w:t>
      </w:r>
      <w:r w:rsidRPr="003A5A0C">
        <w:rPr>
          <w:rFonts w:eastAsia="Times New Roman" w:cs="Arial"/>
          <w:color w:val="262626" w:themeColor="text1" w:themeTint="D9"/>
          <w:lang w:eastAsia="nl-NL"/>
        </w:rPr>
        <w:t>oudercontacten. Bij het begin van elk schooljaar laten we je weten op welke data die doorgaan. Wie niet op het oudercontact aanwezig kan zijn, kan een gesprek aanvragen op een ander moment.</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We </w:t>
      </w:r>
      <w:r w:rsidRPr="003A5A0C">
        <w:rPr>
          <w:rFonts w:eastAsia="Times New Roman" w:cs="Arial"/>
          <w:color w:val="262626" w:themeColor="text1" w:themeTint="D9"/>
          <w:lang w:eastAsia="nl-NL"/>
        </w:rPr>
        <w:t>engageren ons om steeds te zoeken naar een alternatief overlegm</w:t>
      </w:r>
      <w:r w:rsidRPr="003A5A0C">
        <w:rPr>
          <w:rFonts w:eastAsia="Times New Roman" w:cs="Arial"/>
          <w:color w:val="262626" w:themeColor="text1" w:themeTint="D9"/>
          <w:lang w:eastAsia="nl-NL"/>
        </w:rPr>
        <w:t>oment indien je niet op de geplande oudercontacten kan aanwezig zijn.</w:t>
      </w:r>
    </w:p>
    <w:p w:rsidR="002705EE" w:rsidRPr="00A85AA8"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Als je je zorgen maakt over je kind of vragen hebt over de aanpak dan kan je op elk moment zelf een gesprek aanvragen met de </w:t>
      </w:r>
      <w:r w:rsidRPr="002A7E1A">
        <w:rPr>
          <w:rFonts w:eastAsia="Times New Roman" w:cs="Arial"/>
          <w:color w:val="262626" w:themeColor="text1" w:themeTint="D9"/>
          <w:lang w:eastAsia="nl-NL"/>
        </w:rPr>
        <w:t>leraar</w:t>
      </w:r>
      <w:r w:rsidRPr="003A5A0C">
        <w:rPr>
          <w:rFonts w:eastAsia="Times New Roman" w:cs="Arial"/>
          <w:color w:val="262626" w:themeColor="text1" w:themeTint="D9"/>
          <w:lang w:eastAsia="nl-NL"/>
        </w:rPr>
        <w:t xml:space="preserve"> van je kind. Dat doe je …..</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We </w:t>
      </w:r>
      <w:r w:rsidRPr="003A5A0C">
        <w:rPr>
          <w:rFonts w:eastAsia="Times New Roman" w:cs="Arial"/>
          <w:color w:val="262626" w:themeColor="text1" w:themeTint="D9"/>
          <w:lang w:eastAsia="nl-NL"/>
        </w:rPr>
        <w:t>verwachten dat je met o</w:t>
      </w:r>
      <w:r w:rsidRPr="003A5A0C">
        <w:rPr>
          <w:rFonts w:eastAsia="Times New Roman" w:cs="Arial"/>
          <w:color w:val="262626" w:themeColor="text1" w:themeTint="D9"/>
          <w:lang w:eastAsia="nl-NL"/>
        </w:rPr>
        <w:t xml:space="preserve">ns contact opneemt bij vragen of zorgen </w:t>
      </w:r>
      <w:r w:rsidRPr="002A7E1A">
        <w:rPr>
          <w:rFonts w:eastAsia="Times New Roman" w:cs="Arial"/>
          <w:color w:val="262626" w:themeColor="text1" w:themeTint="D9"/>
          <w:lang w:eastAsia="nl-NL"/>
        </w:rPr>
        <w:t>ten aanzien van</w:t>
      </w:r>
      <w:r w:rsidRPr="003A5A0C">
        <w:rPr>
          <w:rFonts w:eastAsia="Times New Roman" w:cs="Arial"/>
          <w:color w:val="262626" w:themeColor="text1" w:themeTint="D9"/>
          <w:lang w:eastAsia="nl-NL"/>
        </w:rPr>
        <w:t xml:space="preserve"> je kind.</w:t>
      </w:r>
    </w:p>
    <w:p w:rsidR="002705EE" w:rsidRPr="00A85AA8"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We </w:t>
      </w:r>
      <w:r w:rsidRPr="003A5A0C">
        <w:rPr>
          <w:rFonts w:eastAsia="Times New Roman" w:cs="Arial"/>
          <w:color w:val="262626" w:themeColor="text1" w:themeTint="D9"/>
          <w:lang w:eastAsia="nl-NL"/>
        </w:rPr>
        <w:t xml:space="preserve">verwachten dat je je als ouder samen met ons engageert om nauw samen te werken rond de opvoeding van je kind en steeds ingaat op onze uitnodigingen tot oudercontact. </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We </w:t>
      </w:r>
      <w:r w:rsidRPr="003A5A0C">
        <w:rPr>
          <w:rFonts w:eastAsia="Times New Roman" w:cs="Arial"/>
          <w:color w:val="262626" w:themeColor="text1" w:themeTint="D9"/>
          <w:lang w:eastAsia="nl-NL"/>
        </w:rPr>
        <w:t>engageren ons om m</w:t>
      </w:r>
      <w:r w:rsidRPr="003A5A0C">
        <w:rPr>
          <w:rFonts w:eastAsia="Times New Roman" w:cs="Arial"/>
          <w:color w:val="262626" w:themeColor="text1" w:themeTint="D9"/>
          <w:lang w:eastAsia="nl-NL"/>
        </w:rPr>
        <w:t xml:space="preserve">et je in gesprek te gaan over je zorgen en vragen </w:t>
      </w:r>
      <w:r w:rsidRPr="002A7E1A">
        <w:rPr>
          <w:rFonts w:eastAsia="Times New Roman" w:cs="Arial"/>
          <w:color w:val="262626" w:themeColor="text1" w:themeTint="D9"/>
          <w:lang w:eastAsia="nl-NL"/>
        </w:rPr>
        <w:t>ten aanzien van</w:t>
      </w:r>
      <w:r w:rsidRPr="003A5A0C">
        <w:rPr>
          <w:rFonts w:eastAsia="Times New Roman" w:cs="Arial"/>
          <w:color w:val="262626" w:themeColor="text1" w:themeTint="D9"/>
          <w:lang w:eastAsia="nl-NL"/>
        </w:rPr>
        <w:t xml:space="preserve"> de evolutie van je kind.</w:t>
      </w:r>
    </w:p>
    <w:p w:rsidR="002705EE" w:rsidRPr="003A5A0C" w:rsidRDefault="002A6D80" w:rsidP="002705EE">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t>Aanwezig zijn op school en op tijd komen.</w:t>
      </w:r>
    </w:p>
    <w:p w:rsidR="002705EE" w:rsidRPr="002A7E1A" w:rsidRDefault="002A6D80" w:rsidP="002705EE">
      <w:r w:rsidRPr="002A7E1A">
        <w:t>We vinden de aanwezigheid van je kind op school belangrijk. We verwachten dat je kind regelmatig en op tijd naar school kom</w:t>
      </w:r>
      <w:r w:rsidRPr="002A7E1A">
        <w:t xml:space="preserve">t. De voldoende aanwezigheid van je kind op school draagt bij tot een succesvolle schoolloopbaan van je kind. </w:t>
      </w:r>
    </w:p>
    <w:p w:rsidR="002705EE" w:rsidRPr="00A85AA8" w:rsidRDefault="002A6D80" w:rsidP="002705EE">
      <w:r w:rsidRPr="002A7E1A">
        <w:t>We verwittigen jou als de afwezigheid van je kind niet gewettigd is. Indien nodig nemen we begeleidende maatregelen.</w:t>
      </w:r>
      <w:r>
        <w:t xml:space="preserve"> </w:t>
      </w:r>
      <w:r w:rsidRPr="00A85AA8">
        <w:t xml:space="preserve">De aanwezigheid van je kind </w:t>
      </w:r>
      <w:r w:rsidRPr="00A85AA8">
        <w:t xml:space="preserve">op school heeft gevolgen voor het verkrijgen en behouden van de </w:t>
      </w:r>
      <w:hyperlink r:id="rId23" w:anchor="Kleutertoeslag" w:history="1">
        <w:r w:rsidRPr="00574360">
          <w:rPr>
            <w:rStyle w:val="Hyperlink"/>
            <w:rFonts w:eastAsia="Times New Roman"/>
            <w:szCs w:val="24"/>
            <w:shd w:val="clear" w:color="auto" w:fill="FFE599" w:themeFill="accent4" w:themeFillTint="66"/>
            <w:lang w:val="nl-NL" w:eastAsia="nl-NL"/>
          </w:rPr>
          <w:t>kleuter</w:t>
        </w:r>
      </w:hyperlink>
      <w:r w:rsidRPr="00574360">
        <w:rPr>
          <w:rFonts w:eastAsia="Times New Roman"/>
          <w:szCs w:val="24"/>
          <w:shd w:val="clear" w:color="auto" w:fill="FFE599" w:themeFill="accent4" w:themeFillTint="66"/>
          <w:lang w:val="nl-NL" w:eastAsia="nl-NL"/>
        </w:rPr>
        <w:t xml:space="preserve">- en/of </w:t>
      </w:r>
      <w:hyperlink r:id="rId24" w:history="1">
        <w:r w:rsidRPr="00574360">
          <w:rPr>
            <w:rStyle w:val="Hyperlink"/>
            <w:rFonts w:eastAsia="Times New Roman"/>
            <w:szCs w:val="24"/>
            <w:shd w:val="clear" w:color="auto" w:fill="FFE599" w:themeFill="accent4" w:themeFillTint="66"/>
            <w:lang w:val="nl-NL" w:eastAsia="nl-NL"/>
          </w:rPr>
          <w:t>school</w:t>
        </w:r>
      </w:hyperlink>
      <w:r w:rsidRPr="00574360">
        <w:rPr>
          <w:rFonts w:eastAsia="Times New Roman"/>
          <w:szCs w:val="24"/>
          <w:shd w:val="clear" w:color="auto" w:fill="FFE599" w:themeFill="accent4" w:themeFillTint="66"/>
          <w:lang w:val="nl-NL" w:eastAsia="nl-NL"/>
        </w:rPr>
        <w:t>toeslag</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 Meer hierover kan je lezen in ….</w:t>
      </w:r>
    </w:p>
    <w:p w:rsidR="002705EE" w:rsidRPr="00A85AA8" w:rsidRDefault="002A6D80" w:rsidP="002705EE">
      <w:r w:rsidRPr="00A85AA8">
        <w:t>Daartoe moeten we d</w:t>
      </w:r>
      <w:r w:rsidRPr="00A85AA8">
        <w:t xml:space="preserve">e afwezigheden van je kind doorgeven </w:t>
      </w:r>
      <w:r w:rsidRPr="0077751E">
        <w:t xml:space="preserve">aan de overheid </w:t>
      </w:r>
      <w:r w:rsidRPr="00F010EA">
        <w:t>en aan het CLB</w:t>
      </w:r>
      <w:r w:rsidRPr="00A85AA8">
        <w:t>.</w:t>
      </w:r>
    </w:p>
    <w:p w:rsidR="002705EE" w:rsidRPr="00A85AA8" w:rsidRDefault="002A6D80" w:rsidP="002705EE">
      <w:r w:rsidRPr="00A85AA8">
        <w:t>We vragen je als ouder te engageren je kind op tijd naar school te brengen en dit zowel in het kleuteronderwijs als in het lager onderwijs. De school begint om … en eindigt om … . Kindere</w:t>
      </w:r>
      <w:r w:rsidRPr="00A85AA8">
        <w:t>n die te laat toekomen melden zich aan bij……………………. We verwachten dat je ons voor … uur verwittigt bij afwezigheid van je kind.</w:t>
      </w:r>
    </w:p>
    <w:p w:rsidR="002705EE" w:rsidRPr="00A85AA8" w:rsidRDefault="002A6D80" w:rsidP="002705EE">
      <w:r w:rsidRPr="00A85AA8">
        <w:t xml:space="preserve">Het CLB waarmee we samenwerken staat in voor de begeleiding bij problematische afwezigheden. </w:t>
      </w:r>
      <w:r w:rsidRPr="002A7E1A">
        <w:t>Die begeleiding is verplicht. Als j</w:t>
      </w:r>
      <w:r w:rsidRPr="002A7E1A">
        <w:t>e niet ingaat op die begeleiding, melden we dit aan de overheid.</w:t>
      </w:r>
    </w:p>
    <w:p w:rsidR="002705EE" w:rsidRPr="00A85AA8" w:rsidRDefault="002A6D80" w:rsidP="002705EE">
      <w:r w:rsidRPr="00A85AA8">
        <w:t>Wij zullen op de volgende wijze samenwerken met jou en met het CLB : ……</w:t>
      </w:r>
    </w:p>
    <w:p w:rsidR="002705EE" w:rsidRPr="00A85AA8" w:rsidRDefault="002A6D80" w:rsidP="002705EE">
      <w:r w:rsidRPr="00A85AA8">
        <w:t>Je kan steeds bij ons terecht in geval van problemen. We zullen samen naar de meest geschikte aanpak zoeken.</w:t>
      </w:r>
    </w:p>
    <w:p w:rsidR="002705EE" w:rsidRPr="003A5A0C" w:rsidRDefault="002A6D80" w:rsidP="002705EE">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t>Individuel</w:t>
      </w:r>
      <w:r w:rsidRPr="003A5A0C">
        <w:rPr>
          <w:rFonts w:eastAsia="Times New Roman" w:cs="Arial"/>
          <w:color w:val="262626" w:themeColor="text1" w:themeTint="D9"/>
          <w:lang w:eastAsia="nl-NL"/>
        </w:rPr>
        <w:t>e leerlingenbegeleiding.</w:t>
      </w:r>
    </w:p>
    <w:p w:rsidR="002705EE" w:rsidRPr="003A5A0C"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Onze school voert een </w:t>
      </w:r>
      <w:r w:rsidRPr="00A85AA8">
        <w:rPr>
          <w:rFonts w:eastAsia="Times New Roman" w:cs="Arial"/>
          <w:color w:val="262626" w:themeColor="text1" w:themeTint="D9"/>
          <w:lang w:eastAsia="nl-NL"/>
        </w:rPr>
        <w:t>beleid op leerlingenbegeleiding (zie punt 16)</w:t>
      </w:r>
      <w:r w:rsidRPr="003A5A0C">
        <w:rPr>
          <w:rFonts w:eastAsia="Times New Roman" w:cs="Arial"/>
          <w:color w:val="262626" w:themeColor="text1" w:themeTint="D9"/>
          <w:lang w:eastAsia="nl-NL"/>
        </w:rPr>
        <w:t>. Dit houdt onder meer in dat we gericht de evolutie van je kind volgen. Dit doen we door het werken met een leerlingvolgsysteem (LVS). Sommige kinderen hebben op b</w:t>
      </w:r>
      <w:r w:rsidRPr="003A5A0C">
        <w:rPr>
          <w:rFonts w:eastAsia="Times New Roman" w:cs="Arial"/>
          <w:color w:val="262626" w:themeColor="text1" w:themeTint="D9"/>
          <w:lang w:eastAsia="nl-NL"/>
        </w:rPr>
        <w:t xml:space="preserve">epaalde momenten nood aan gerichte individuele begeleiding. Andere kinderen hebben constant nood aan individuele zorg. </w:t>
      </w:r>
    </w:p>
    <w:p w:rsidR="002705EE" w:rsidRPr="00A85AA8"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Als je kind specifieke onderwijsbehoeften heeft, </w:t>
      </w:r>
      <w:r w:rsidRPr="00A85AA8">
        <w:rPr>
          <w:rFonts w:eastAsia="Times New Roman" w:cs="Arial"/>
          <w:color w:val="262626" w:themeColor="text1" w:themeTint="D9"/>
          <w:lang w:eastAsia="nl-NL"/>
        </w:rPr>
        <w:t>kan</w:t>
      </w:r>
      <w:r w:rsidRPr="003A5A0C">
        <w:rPr>
          <w:rFonts w:eastAsia="Times New Roman" w:cs="Arial"/>
          <w:color w:val="262626" w:themeColor="text1" w:themeTint="D9"/>
          <w:lang w:eastAsia="nl-NL"/>
        </w:rPr>
        <w:t xml:space="preserve"> je dit melden aan de directie. We gaan dan samen met jou na welke aanpassingen nodi</w:t>
      </w:r>
      <w:r w:rsidRPr="003A5A0C">
        <w:rPr>
          <w:rFonts w:eastAsia="Times New Roman" w:cs="Arial"/>
          <w:color w:val="262626" w:themeColor="text1" w:themeTint="D9"/>
          <w:lang w:eastAsia="nl-NL"/>
        </w:rPr>
        <w:t>g zijn. We kunnen ook zelf aanpassingen voorstellen op basis van de vaststellingen in de loop van het schooljaar.</w:t>
      </w:r>
      <w:r w:rsidRPr="00A85AA8">
        <w:rPr>
          <w:rFonts w:eastAsia="Times New Roman" w:cs="Arial"/>
          <w:color w:val="262626" w:themeColor="text1" w:themeTint="D9"/>
          <w:lang w:eastAsia="nl-NL"/>
        </w:rPr>
        <w:t xml:space="preserve"> Ook dan gaan we steeds eerst in overleg met jou.</w:t>
      </w:r>
      <w:r w:rsidRPr="003A5A0C">
        <w:rPr>
          <w:rFonts w:eastAsia="Times New Roman" w:cs="Arial"/>
          <w:color w:val="262626" w:themeColor="text1" w:themeTint="D9"/>
          <w:lang w:eastAsia="nl-NL"/>
        </w:rPr>
        <w:t xml:space="preserve"> Welke maatregelen aan de orde zijn, zal afhangen van wat je kind nodig heeft en wat wij als s</w:t>
      </w:r>
      <w:r w:rsidRPr="003A5A0C">
        <w:rPr>
          <w:rFonts w:eastAsia="Times New Roman" w:cs="Arial"/>
          <w:color w:val="262626" w:themeColor="text1" w:themeTint="D9"/>
          <w:lang w:eastAsia="nl-NL"/>
        </w:rPr>
        <w:t>chool kunnen organiseren.</w:t>
      </w:r>
      <w:r>
        <w:rPr>
          <w:rFonts w:eastAsia="Times New Roman" w:cs="Arial"/>
          <w:color w:val="262626" w:themeColor="text1" w:themeTint="D9"/>
          <w:lang w:eastAsia="nl-NL"/>
        </w:rPr>
        <w:t xml:space="preserve"> </w:t>
      </w:r>
      <w:r w:rsidRPr="000B212D">
        <w:rPr>
          <w:rFonts w:eastAsia="Times New Roman" w:cs="Arial"/>
          <w:color w:val="262626" w:themeColor="text1" w:themeTint="D9"/>
          <w:shd w:val="clear" w:color="auto" w:fill="FFE599" w:themeFill="accent4" w:themeFillTint="66"/>
          <w:lang w:eastAsia="nl-NL"/>
        </w:rPr>
        <w:t xml:space="preserve">Als school zijn we verplicht om redelijke aanpassingen te </w:t>
      </w:r>
      <w:r>
        <w:rPr>
          <w:rFonts w:eastAsia="Times New Roman" w:cs="Arial"/>
          <w:color w:val="262626" w:themeColor="text1" w:themeTint="D9"/>
          <w:shd w:val="clear" w:color="auto" w:fill="FFE599" w:themeFill="accent4" w:themeFillTint="66"/>
          <w:lang w:eastAsia="nl-NL"/>
        </w:rPr>
        <w:t>voorzien als jouw kind daar nood aan heeft. Het</w:t>
      </w:r>
      <w:r w:rsidRPr="000B212D">
        <w:rPr>
          <w:rFonts w:eastAsia="Times New Roman" w:cs="Arial"/>
          <w:color w:val="262626" w:themeColor="text1" w:themeTint="D9"/>
          <w:shd w:val="clear" w:color="auto" w:fill="FFE599" w:themeFill="accent4" w:themeFillTint="66"/>
          <w:lang w:eastAsia="nl-NL"/>
        </w:rPr>
        <w:t xml:space="preserve"> is niet mogelijk om hier als ouder verzet tegen aan te tekenen.</w:t>
      </w:r>
    </w:p>
    <w:p w:rsidR="002705EE" w:rsidRPr="003A5A0C" w:rsidRDefault="002A6D80" w:rsidP="002705EE">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We zullen in overleg met jou als ouder vastleggen hoe de individuele begeleiding van je kind georganiseerd zal worden. Daarbij zullen we aangeven wat je van de school kan verwachten en wat wij van </w:t>
      </w:r>
      <w:r w:rsidRPr="00A85AA8">
        <w:rPr>
          <w:rFonts w:eastAsia="Times New Roman" w:cs="Arial"/>
          <w:color w:val="262626" w:themeColor="text1" w:themeTint="D9"/>
          <w:lang w:eastAsia="nl-NL"/>
        </w:rPr>
        <w:t>jou</w:t>
      </w:r>
      <w:r w:rsidRPr="003A5A0C">
        <w:rPr>
          <w:rFonts w:eastAsia="Times New Roman" w:cs="Arial"/>
          <w:color w:val="262626" w:themeColor="text1" w:themeTint="D9"/>
          <w:lang w:eastAsia="nl-NL"/>
        </w:rPr>
        <w:t xml:space="preserve"> als ouder verwachten.</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We</w:t>
      </w:r>
      <w:r w:rsidRPr="003A5A0C">
        <w:rPr>
          <w:rFonts w:eastAsia="Times New Roman" w:cs="Arial"/>
          <w:color w:val="262626" w:themeColor="text1" w:themeTint="D9"/>
          <w:lang w:eastAsia="nl-NL"/>
        </w:rPr>
        <w:t xml:space="preserve"> verwachten dat je ingaat op on</w:t>
      </w:r>
      <w:r w:rsidRPr="003A5A0C">
        <w:rPr>
          <w:rFonts w:eastAsia="Times New Roman" w:cs="Arial"/>
          <w:color w:val="262626" w:themeColor="text1" w:themeTint="D9"/>
          <w:lang w:eastAsia="nl-NL"/>
        </w:rPr>
        <w:t>ze vraag tot overleg en de afspraken die we samen maken opvolgt en naleeft.</w:t>
      </w:r>
    </w:p>
    <w:p w:rsidR="002705EE" w:rsidRPr="003A5A0C" w:rsidRDefault="002A6D80" w:rsidP="002705EE">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t>Positief engagement ten aanzien van de onderwijstaal.</w:t>
      </w:r>
    </w:p>
    <w:p w:rsidR="002705EE" w:rsidRPr="003A5A0C"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Niet alle ouders voeden hun kind op in het Nederlands en niet alle kinderen starten hun schoolloopbaan met dezelfde taalvaardi</w:t>
      </w:r>
      <w:r w:rsidRPr="00A85AA8">
        <w:rPr>
          <w:rFonts w:eastAsia="Times New Roman" w:cs="Arial"/>
          <w:color w:val="262626" w:themeColor="text1" w:themeTint="D9"/>
          <w:lang w:eastAsia="nl-NL"/>
        </w:rPr>
        <w:t>gheid Nederlands.</w:t>
      </w:r>
    </w:p>
    <w:p w:rsidR="002705EE" w:rsidRPr="00A70760"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Onze school voert een talenbeleid. Wij engageren er ons toe kinderen te ondersteunen bij het leren van en het leren in het Nederlands. Van jou als ouder verwachten we dat je positief staat tegenover de onderwijstaal en tegenover de initiatieven die we als </w:t>
      </w:r>
      <w:r w:rsidRPr="00A85AA8">
        <w:rPr>
          <w:rFonts w:eastAsia="Times New Roman" w:cs="Arial"/>
          <w:color w:val="262626" w:themeColor="text1" w:themeTint="D9"/>
          <w:lang w:eastAsia="nl-NL"/>
        </w:rPr>
        <w:t xml:space="preserve">school nemen om de taalontwikkeling van onze leerlingen te ondersteunen (taaltraject/taalbad voor kinderen die de onderwijstaal onvoldoende beheersen). </w:t>
      </w:r>
      <w:r w:rsidRPr="00A85AA8">
        <w:rPr>
          <w:rFonts w:eastAsia="Times New Roman" w:cs="Arial"/>
          <w:i/>
          <w:color w:val="262626" w:themeColor="text1" w:themeTint="D9"/>
          <w:lang w:eastAsia="nl-NL"/>
        </w:rPr>
        <w:t>We vragen ook om kinderen in de vrije tijd te stimuleren bij het leren van het Nederlands.</w:t>
      </w:r>
      <w:r w:rsidRPr="00A85AA8">
        <w:rPr>
          <w:rFonts w:eastAsia="Times New Roman" w:cs="Arial"/>
          <w:color w:val="262626" w:themeColor="text1" w:themeTint="D9"/>
          <w:lang w:eastAsia="nl-NL"/>
        </w:rPr>
        <w:t xml:space="preserve"> Vraag ons ger</w:t>
      </w:r>
      <w:r w:rsidRPr="00A85AA8">
        <w:rPr>
          <w:rFonts w:eastAsia="Times New Roman" w:cs="Arial"/>
          <w:color w:val="262626" w:themeColor="text1" w:themeTint="D9"/>
          <w:lang w:eastAsia="nl-NL"/>
        </w:rPr>
        <w:t>ust naar informatie over plaatselijke initiatieven die je engagement daarbij kunnen helpen ondersteunen.</w:t>
      </w:r>
    </w:p>
    <w:p w:rsidR="002705EE" w:rsidRPr="003A5A0C" w:rsidRDefault="002A6D80" w:rsidP="002705EE">
      <w:pPr>
        <w:rPr>
          <w:rFonts w:eastAsia="Times New Roman" w:cs="Arial"/>
          <w:color w:val="262626" w:themeColor="text1" w:themeTint="D9"/>
          <w:lang w:eastAsia="nl-NL"/>
        </w:rPr>
      </w:pPr>
      <w:r w:rsidRPr="003A5A0C">
        <w:rPr>
          <w:noProof/>
          <w:color w:val="262626" w:themeColor="text1" w:themeTint="D9"/>
          <w:lang w:eastAsia="nl-B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266700</wp:posOffset>
                </wp:positionV>
                <wp:extent cx="5867400" cy="2349500"/>
                <wp:effectExtent l="19050" t="266700" r="38100" b="31750"/>
                <wp:wrapTopAndBottom/>
                <wp:docPr id="22"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349500"/>
                        </a:xfrm>
                        <a:prstGeom prst="wedgeEllipseCallout">
                          <a:avLst>
                            <a:gd name="adj1" fmla="val -32469"/>
                            <a:gd name="adj2" fmla="val -60698"/>
                          </a:avLst>
                        </a:prstGeom>
                        <a:solidFill>
                          <a:srgbClr val="DDDDDD"/>
                        </a:solidFill>
                        <a:ln w="9525">
                          <a:solidFill>
                            <a:srgbClr val="000000"/>
                          </a:solidFill>
                          <a:miter lim="800000"/>
                          <a:headEnd/>
                          <a:tailEnd/>
                        </a:ln>
                      </wps:spPr>
                      <wps:txbx>
                        <w:txbxContent>
                          <w:p w:rsidR="002705EE" w:rsidRPr="00D660FB" w:rsidRDefault="002A6D80" w:rsidP="002705EE">
                            <w:pPr>
                              <w:rPr>
                                <w:b/>
                              </w:rPr>
                            </w:pPr>
                            <w:r w:rsidRPr="00F94642">
                              <w:rPr>
                                <w:b/>
                              </w:rPr>
                              <w:t>Opgelet:</w:t>
                            </w:r>
                            <w:r>
                              <w:rPr>
                                <w:b/>
                              </w:rPr>
                              <w:br/>
                            </w:r>
                            <w:r w:rsidRPr="00284125">
                              <w:t>Bijkomende</w:t>
                            </w:r>
                            <w:r w:rsidRPr="00D660FB">
                              <w:rPr>
                                <w:b/>
                              </w:rPr>
                              <w:t xml:space="preserve"> </w:t>
                            </w:r>
                            <w:r w:rsidRPr="00A85AA8">
                              <w:rPr>
                                <w:bCs/>
                              </w:rPr>
                              <w:t>taalengagementen (zoals kinderen in de vrije tijd stimuleren bij het leren van het Nederlands) zijn</w:t>
                            </w:r>
                            <w:r w:rsidRPr="00D660FB">
                              <w:rPr>
                                <w:rStyle w:val="Zwaar"/>
                                <w:b w:val="0"/>
                                <w:iCs/>
                              </w:rPr>
                              <w:t xml:space="preserve"> aan een extra vereiste onder</w:t>
                            </w:r>
                            <w:r w:rsidRPr="00D660FB">
                              <w:rPr>
                                <w:rStyle w:val="Zwaar"/>
                                <w:b w:val="0"/>
                                <w:iCs/>
                              </w:rPr>
                              <w:t>worpen. Voor scholen die gelegen zijn binnen een LOP-gebied kan dit slechts na het akkoord in het LOP. Scholen gelegen in een gemeente waar geen LOP is opgericht, moeten een akkoord bereiken met ten minste twee derde van de Nederlandstalige scholen gelegen</w:t>
                            </w:r>
                            <w:r w:rsidRPr="00D660FB">
                              <w:rPr>
                                <w:rStyle w:val="Zwaar"/>
                                <w:b w:val="0"/>
                                <w:iCs/>
                              </w:rPr>
                              <w:t xml:space="preserve"> in die gemeente</w:t>
                            </w:r>
                            <w:r>
                              <w:rPr>
                                <w:rStyle w:val="Zwaar"/>
                                <w:b w:val="0"/>
                                <w:iCs/>
                              </w:rPr>
                              <w:t>.</w:t>
                            </w:r>
                          </w:p>
                          <w:p w:rsidR="002705EE" w:rsidRDefault="002A6D80" w:rsidP="002705E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1" type="#_x0000_t63" style="height:185pt;margin-left:-0.05pt;margin-top:21pt;mso-height-percent:0;mso-height-relative:page;mso-width-percent:0;mso-width-relative:page;mso-wrap-distance-bottom:0;mso-wrap-distance-left:9pt;mso-wrap-distance-right:9pt;mso-wrap-distance-top:0;mso-wrap-style:square;position:absolute;v-text-anchor:top;visibility:visible;width:462pt;z-index:251660288" adj="3787,-2311" fillcolor="#ddd">
                <v:textbox>
                  <w:txbxContent>
                    <w:p w:rsidR="002705EE" w:rsidRPr="00D660FB" w:rsidP="002705EE">
                      <w:pPr>
                        <w:rPr>
                          <w:b/>
                        </w:rPr>
                      </w:pPr>
                      <w:r w:rsidRPr="00F94642">
                        <w:rPr>
                          <w:b/>
                        </w:rPr>
                        <w:t>Opgelet:</w:t>
                      </w:r>
                      <w:r>
                        <w:rPr>
                          <w:b/>
                        </w:rPr>
                        <w:br/>
                      </w:r>
                      <w:r w:rsidRPr="00284125">
                        <w:t>Bijkomende</w:t>
                      </w:r>
                      <w:r w:rsidRPr="00D660FB">
                        <w:rPr>
                          <w:b/>
                        </w:rPr>
                        <w:t xml:space="preserve"> </w:t>
                      </w:r>
                      <w:r w:rsidRPr="00A85AA8">
                        <w:rPr>
                          <w:bCs/>
                        </w:rPr>
                        <w:t>taalengagementen (zoals kinderen in de vrije tijd stimuleren bij het leren van het Nederlands) zijn</w:t>
                      </w:r>
                      <w:r w:rsidRPr="00D660FB">
                        <w:rPr>
                          <w:rStyle w:val="Strong"/>
                          <w:b w:val="0"/>
                          <w:iCs/>
                        </w:rPr>
                        <w:t xml:space="preserve"> aan een extra vereiste onderworpen. Voor scholen die gelegen zijn binnen een LOP-gebied kan dit slechts na het akkoord in het LOP. Scholen gelegen in een gemeente waar geen LOP is opgericht, moeten een akkoord bereiken met ten minste twee derde van de Nederlandstalige scholen gelegen in die gemeente</w:t>
                      </w:r>
                      <w:r>
                        <w:rPr>
                          <w:rStyle w:val="Strong"/>
                          <w:b w:val="0"/>
                          <w:iCs/>
                        </w:rPr>
                        <w:t>.</w:t>
                      </w:r>
                    </w:p>
                    <w:p w:rsidR="002705EE" w:rsidP="002705EE"/>
                  </w:txbxContent>
                </v:textbox>
                <w10:wrap type="topAndBottom"/>
              </v:shape>
            </w:pict>
          </mc:Fallback>
        </mc:AlternateContent>
      </w:r>
    </w:p>
    <w:p w:rsidR="002705EE" w:rsidRPr="003A5A0C" w:rsidRDefault="002A6D80" w:rsidP="002705EE">
      <w:pPr>
        <w:pStyle w:val="Kop1"/>
        <w:ind w:left="737" w:hanging="737"/>
      </w:pPr>
      <w:bookmarkStart w:id="4" w:name="_Hlk49839895"/>
      <w:r w:rsidRPr="00A85AA8">
        <w:t>Inschrijvingen en toelatingen</w:t>
      </w:r>
      <w:r w:rsidRPr="003A5A0C">
        <w:t xml:space="preserve"> van leerlingen</w:t>
      </w:r>
      <w:bookmarkEnd w:id="4"/>
      <w:r w:rsidRPr="003A5A0C">
        <w:t xml:space="preserve"> (zie infobrochure onderwijsregelgeving punt 3)</w:t>
      </w:r>
    </w:p>
    <w:p w:rsidR="002705EE" w:rsidRPr="003A5A0C" w:rsidRDefault="002A6D80" w:rsidP="002705EE">
      <w:pPr>
        <w:jc w:val="both"/>
        <w:rPr>
          <w:rFonts w:eastAsia="Times New Roman"/>
          <w:color w:val="262626" w:themeColor="text1" w:themeTint="D9"/>
          <w:szCs w:val="24"/>
          <w:lang w:val="nl-NL" w:eastAsia="nl-NL"/>
        </w:rPr>
      </w:pPr>
      <w:r w:rsidRPr="003A5A0C">
        <w:rPr>
          <w:noProof/>
          <w:color w:val="262626" w:themeColor="text1" w:themeTint="D9"/>
          <w:lang w:eastAsia="nl-BE"/>
        </w:rPr>
        <mc:AlternateContent>
          <mc:Choice Requires="wps">
            <w:drawing>
              <wp:inline distT="0" distB="0" distL="0" distR="0">
                <wp:extent cx="5621573" cy="1725433"/>
                <wp:effectExtent l="0" t="0" r="36830" b="141605"/>
                <wp:docPr id="17"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573" cy="1725433"/>
                        </a:xfrm>
                        <a:prstGeom prst="wedgeEllipseCallout">
                          <a:avLst>
                            <a:gd name="adj1" fmla="val -42184"/>
                            <a:gd name="adj2" fmla="val 56368"/>
                          </a:avLst>
                        </a:prstGeom>
                        <a:solidFill>
                          <a:srgbClr val="DDDDDD"/>
                        </a:solidFill>
                        <a:ln w="9525">
                          <a:solidFill>
                            <a:srgbClr val="000000"/>
                          </a:solidFill>
                          <a:miter lim="800000"/>
                          <a:headEnd/>
                          <a:tailEnd/>
                        </a:ln>
                      </wps:spPr>
                      <wps:txbx>
                        <w:txbxContent>
                          <w:p w:rsidR="002705EE" w:rsidRPr="00A85AA8" w:rsidRDefault="002A6D80" w:rsidP="002705EE">
                            <w:pPr>
                              <w:rPr>
                                <w:rStyle w:val="Zwaar"/>
                                <w:b w:val="0"/>
                                <w:iCs/>
                              </w:rPr>
                            </w:pPr>
                            <w:r w:rsidRPr="00A85AA8">
                              <w:rPr>
                                <w:rStyle w:val="Zwaar"/>
                                <w:b w:val="0"/>
                                <w:iCs/>
                              </w:rPr>
                              <w:t>Algemene praktische informatie - zoals startdata, capaciteiten, voorrang</w:t>
                            </w:r>
                            <w:r>
                              <w:rPr>
                                <w:rStyle w:val="Zwaar"/>
                                <w:b w:val="0"/>
                                <w:iCs/>
                              </w:rPr>
                              <w:t>s</w:t>
                            </w:r>
                            <w:r w:rsidRPr="00A85AA8">
                              <w:rPr>
                                <w:rStyle w:val="Zwaar"/>
                                <w:b w:val="0"/>
                                <w:iCs/>
                              </w:rPr>
                              <w:t>groepen, inschrijvingen onder ontbindende voorwaarde, … - wordt meegedeeld via de schoolwebsite of de schoolbrochure. Hieronder staan enkel de bepalingen die in het schoolreglement moeten worden opgenomen of die van toepassing zijn op al ingeschreven leerl</w:t>
                            </w:r>
                            <w:r w:rsidRPr="00A85AA8">
                              <w:rPr>
                                <w:rStyle w:val="Zwaar"/>
                                <w:b w:val="0"/>
                                <w:iCs/>
                              </w:rPr>
                              <w:t xml:space="preserve">ingen. </w:t>
                            </w:r>
                          </w:p>
                        </w:txbxContent>
                      </wps:txbx>
                      <wps:bodyPr rot="0" vert="horz" wrap="square" anchor="t" anchorCtr="0" upright="1"/>
                    </wps:wsp>
                  </a:graphicData>
                </a:graphic>
              </wp:inline>
            </w:drawing>
          </mc:Choice>
          <mc:Fallback>
            <w:pict>
              <v:shape id="_x0000_i1032" type="#_x0000_t63" style="height:135.85pt;mso-left-percent:-10001;mso-position-horizontal-relative:char;mso-position-vertical-relative:line;mso-top-percent:-10001;mso-wrap-style:square;v-text-anchor:top;visibility:visible;width:442.65pt" adj="1688,22975" fillcolor="#ddd">
                <v:textbox>
                  <w:txbxContent>
                    <w:p w:rsidR="002705EE" w:rsidRPr="00A85AA8" w:rsidP="002705EE">
                      <w:pPr>
                        <w:rPr>
                          <w:rStyle w:val="Strong"/>
                          <w:b w:val="0"/>
                          <w:iCs/>
                        </w:rPr>
                      </w:pPr>
                      <w:r w:rsidRPr="00A85AA8">
                        <w:rPr>
                          <w:rStyle w:val="Strong"/>
                          <w:b w:val="0"/>
                          <w:iCs/>
                        </w:rPr>
                        <w:t>Algemene praktische informatie - zoals startdata, capaciteiten, voorrang</w:t>
                      </w:r>
                      <w:r>
                        <w:rPr>
                          <w:rStyle w:val="Strong"/>
                          <w:b w:val="0"/>
                          <w:iCs/>
                        </w:rPr>
                        <w:t>s</w:t>
                      </w:r>
                      <w:r w:rsidRPr="00A85AA8">
                        <w:rPr>
                          <w:rStyle w:val="Strong"/>
                          <w:b w:val="0"/>
                          <w:iCs/>
                        </w:rPr>
                        <w:t xml:space="preserve">groepen, inschrijvingen onder ontbindende voorwaarde, … - wordt meegedeeld via de schoolwebsite of de schoolbrochure. Hieronder staan enkel de bepalingen die in het schoolreglement moeten worden opgenomen of die van toepassing zijn op al ingeschreven leerlingen. </w:t>
                      </w:r>
                    </w:p>
                  </w:txbxContent>
                </v:textbox>
                <w10:wrap type="none"/>
                <w10:anchorlock/>
              </v:shape>
            </w:pict>
          </mc:Fallback>
        </mc:AlternateContent>
      </w:r>
    </w:p>
    <w:p w:rsidR="002705EE" w:rsidRPr="00A85AA8"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Informatie over de praktische organisatie van de inschrijvingen vind je terug op </w:t>
      </w:r>
      <w:r w:rsidRPr="00A85AA8">
        <w:rPr>
          <w:rFonts w:eastAsia="Times New Roman" w:cs="Arial"/>
          <w:i/>
          <w:color w:val="262626" w:themeColor="text1" w:themeTint="D9"/>
          <w:lang w:eastAsia="nl-NL"/>
        </w:rPr>
        <w:t>onze</w:t>
      </w:r>
      <w:r w:rsidRPr="00A85AA8">
        <w:rPr>
          <w:rFonts w:eastAsia="Times New Roman" w:cs="Arial"/>
          <w:color w:val="262626" w:themeColor="text1" w:themeTint="D9"/>
          <w:lang w:eastAsia="nl-NL"/>
        </w:rPr>
        <w:t xml:space="preserve"> </w:t>
      </w:r>
      <w:r w:rsidRPr="00A85AA8">
        <w:rPr>
          <w:rFonts w:eastAsia="Times New Roman" w:cs="Arial"/>
          <w:i/>
          <w:color w:val="262626" w:themeColor="text1" w:themeTint="D9"/>
          <w:lang w:eastAsia="nl-NL"/>
        </w:rPr>
        <w:t>website, schoolbrochure, folders, …</w:t>
      </w:r>
    </w:p>
    <w:p w:rsidR="002705EE"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Je kind is pas ingeschreven in onze school als je schriftelijk instemt met het pedagogisch project en het schoolreglement. Ee</w:t>
      </w:r>
      <w:r w:rsidRPr="00A85AA8">
        <w:rPr>
          <w:rFonts w:eastAsia="Times New Roman" w:cs="Arial"/>
          <w:color w:val="262626" w:themeColor="text1" w:themeTint="D9"/>
          <w:lang w:eastAsia="nl-NL"/>
        </w:rPr>
        <w:t xml:space="preserve">nmaal ingeschreven, blijft je kind bij ons ingeschreven. </w:t>
      </w:r>
    </w:p>
    <w:p w:rsidR="002705EE" w:rsidRPr="002A7E1A" w:rsidRDefault="002A6D80" w:rsidP="002705EE">
      <w:pPr>
        <w:rPr>
          <w:rFonts w:eastAsia="Times New Roman" w:cs="Arial"/>
          <w:color w:val="262626" w:themeColor="text1" w:themeTint="D9"/>
          <w:lang w:eastAsia="nl-NL"/>
        </w:rPr>
      </w:pPr>
      <w:r w:rsidRPr="002A7E1A">
        <w:rPr>
          <w:rFonts w:eastAsia="Times New Roman" w:cs="Arial"/>
          <w:color w:val="262626" w:themeColor="text1" w:themeTint="D9"/>
          <w:lang w:eastAsia="nl-NL"/>
        </w:rPr>
        <w:t>De inschrijving van je kind kan enkel stoppen in de gevallen die wettelijk zijn opgesomd</w:t>
      </w:r>
      <w:r>
        <w:rPr>
          <w:rFonts w:eastAsia="Times New Roman" w:cs="Arial"/>
          <w:color w:val="262626" w:themeColor="text1" w:themeTint="D9"/>
          <w:lang w:eastAsia="nl-NL"/>
        </w:rPr>
        <w:t>:</w:t>
      </w:r>
    </w:p>
    <w:p w:rsidR="002705EE" w:rsidRPr="00A85AA8" w:rsidRDefault="002A6D80" w:rsidP="002705EE">
      <w:pPr>
        <w:rPr>
          <w:rFonts w:eastAsia="Times New Roman" w:cs="Arial"/>
          <w:color w:val="262626" w:themeColor="text1" w:themeTint="D9"/>
          <w:lang w:eastAsia="nl-NL"/>
        </w:rPr>
      </w:pPr>
      <w:r w:rsidRPr="002A7E1A">
        <w:rPr>
          <w:rFonts w:eastAsia="Times New Roman" w:cs="Arial"/>
          <w:color w:val="262626" w:themeColor="text1" w:themeTint="D9"/>
          <w:lang w:eastAsia="nl-NL"/>
        </w:rPr>
        <w:t>De inschrijving van je kind eindigt</w:t>
      </w:r>
      <w:r w:rsidRPr="00A85AA8">
        <w:rPr>
          <w:rFonts w:eastAsia="Times New Roman" w:cs="Arial"/>
          <w:color w:val="262626" w:themeColor="text1" w:themeTint="D9"/>
          <w:lang w:eastAsia="nl-NL"/>
        </w:rPr>
        <w:t xml:space="preserve"> wanneer je beslist om je kind van school te veranderen</w:t>
      </w:r>
      <w:r w:rsidRPr="002A7E1A">
        <w:rPr>
          <w:rFonts w:eastAsia="Times New Roman" w:cs="Arial"/>
          <w:color w:val="262626" w:themeColor="text1" w:themeTint="D9"/>
          <w:lang w:eastAsia="nl-NL"/>
        </w:rPr>
        <w:t xml:space="preserve"> of wanneer je kind bij wijze van tuchtmaatregel definitief werd uitgesloten. </w:t>
      </w:r>
    </w:p>
    <w:p w:rsidR="002705EE" w:rsidRPr="002A7E1A" w:rsidRDefault="002A6D80" w:rsidP="002705EE">
      <w:pPr>
        <w:rPr>
          <w:rFonts w:eastAsia="Times New Roman" w:cs="Arial"/>
          <w:color w:val="262626" w:themeColor="text1" w:themeTint="D9"/>
          <w:lang w:eastAsia="nl-NL"/>
        </w:rPr>
      </w:pPr>
      <w:r w:rsidRPr="00A85AA8">
        <w:rPr>
          <w:rFonts w:eastAsia="Times New Roman" w:cs="Arial"/>
          <w:color w:val="262626" w:themeColor="text1" w:themeTint="D9"/>
          <w:lang w:eastAsia="nl-NL"/>
        </w:rPr>
        <w:t>Wanneer tijdens zijn of haar schoolloopbaan de nood aan aanpassingen voor je kind wijzigt, kan het zijn dat de vastgestelde onderwijsbehoeften van die aard zijn dat ofwel een ve</w:t>
      </w:r>
      <w:r w:rsidRPr="00A85AA8">
        <w:rPr>
          <w:rFonts w:eastAsia="Times New Roman" w:cs="Arial"/>
          <w:color w:val="262626" w:themeColor="text1" w:themeTint="D9"/>
          <w:lang w:eastAsia="nl-NL"/>
        </w:rPr>
        <w:t>rslag nodig is, ofwel een bestaand verslag gewijzigd moet worden. In dat geval organiseert de school een overleg met de klassenraad, de ouders en het CLB. Op basis van dit overleg en nadat het verslag werd afgeleverd of gewijzigd, beslist de school om de l</w:t>
      </w:r>
      <w:r w:rsidRPr="00A85AA8">
        <w:rPr>
          <w:rFonts w:eastAsia="Times New Roman" w:cs="Arial"/>
          <w:color w:val="262626" w:themeColor="text1" w:themeTint="D9"/>
          <w:lang w:eastAsia="nl-NL"/>
        </w:rPr>
        <w:t>eerling op vraag van de ouders studievoortgang te laten maken op basis van een individueel aangepast curriculum of om de inschrijving van de leerling voor het daaropvolgende schooljaar te ontbinden.</w:t>
      </w:r>
    </w:p>
    <w:p w:rsidR="002705EE" w:rsidRPr="003D69B7" w:rsidRDefault="002A6D80" w:rsidP="002705EE">
      <w:pPr>
        <w:rPr>
          <w:rFonts w:eastAsia="Times New Roman" w:cs="Arial"/>
          <w:color w:val="auto"/>
          <w:lang w:eastAsia="nl-NL"/>
        </w:rPr>
      </w:pPr>
      <w:r w:rsidRPr="002A7E1A">
        <w:rPr>
          <w:rFonts w:eastAsia="Times New Roman" w:cs="Arial"/>
          <w:color w:val="262626" w:themeColor="text1" w:themeTint="D9"/>
          <w:lang w:eastAsia="nl-NL"/>
        </w:rPr>
        <w:t>Bij elke wijziging van het schoolreglement zullen we opni</w:t>
      </w:r>
      <w:r w:rsidRPr="002A7E1A">
        <w:rPr>
          <w:rFonts w:eastAsia="Times New Roman" w:cs="Arial"/>
          <w:color w:val="262626" w:themeColor="text1" w:themeTint="D9"/>
          <w:lang w:eastAsia="nl-NL"/>
        </w:rPr>
        <w:t>euw jouw schriftelijk akkoord vragen. Indien je niet akkoord gaat met de wijziging, dan wordt de inschrijving van je kind beëindigd op 31 augustus van het lopende schooljaar.</w:t>
      </w:r>
    </w:p>
    <w:p w:rsidR="002705EE" w:rsidRPr="005E62B7" w:rsidRDefault="002A6D80" w:rsidP="002705EE">
      <w:pPr>
        <w:pStyle w:val="Opsomming"/>
        <w:numPr>
          <w:ilvl w:val="0"/>
          <w:numId w:val="0"/>
        </w:numPr>
        <w:ind w:left="340"/>
        <w:rPr>
          <w:lang w:val="nl-NL"/>
        </w:rPr>
      </w:pPr>
      <w:r w:rsidRPr="000823BD">
        <w:rPr>
          <w:noProof/>
        </w:rPr>
        <mc:AlternateContent>
          <mc:Choice Requires="wps">
            <w:drawing>
              <wp:inline distT="0" distB="0" distL="0" distR="0">
                <wp:extent cx="5152445" cy="2130949"/>
                <wp:effectExtent l="0" t="0" r="29210" b="174625"/>
                <wp:docPr id="10"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445" cy="2130949"/>
                        </a:xfrm>
                        <a:prstGeom prst="wedgeEllipseCallout">
                          <a:avLst>
                            <a:gd name="adj1" fmla="val -42184"/>
                            <a:gd name="adj2" fmla="val 56368"/>
                          </a:avLst>
                        </a:prstGeom>
                        <a:solidFill>
                          <a:srgbClr val="DDDDDD"/>
                        </a:solidFill>
                        <a:ln w="9525">
                          <a:solidFill>
                            <a:srgbClr val="000000"/>
                          </a:solidFill>
                          <a:miter lim="800000"/>
                          <a:headEnd/>
                          <a:tailEnd/>
                        </a:ln>
                      </wps:spPr>
                      <wps:txbx>
                        <w:txbxContent>
                          <w:p w:rsidR="002705EE" w:rsidRPr="00A85AA8" w:rsidRDefault="002A6D80" w:rsidP="002705EE">
                            <w:pPr>
                              <w:rPr>
                                <w:rStyle w:val="Zwaar"/>
                                <w:b w:val="0"/>
                                <w:iCs/>
                              </w:rPr>
                            </w:pPr>
                            <w:r w:rsidRPr="00A85AA8">
                              <w:rPr>
                                <w:rStyle w:val="Zwaar"/>
                                <w:b w:val="0"/>
                                <w:iCs/>
                              </w:rPr>
                              <w:t>In principe worden er in eenzelfde basisschool geen herinschrijvingen gevraagd</w:t>
                            </w:r>
                            <w:r w:rsidRPr="00A85AA8">
                              <w:rPr>
                                <w:rStyle w:val="Zwaar"/>
                                <w:b w:val="0"/>
                                <w:iCs/>
                              </w:rPr>
                              <w:t>: bij de overgang lopen de inschrijvingen door. Het schoolbestuur van een basisschool waar de capaciteit van het kleuteronderwijs groter is dan deze van het lager onderwijs, kan er toch voor opteren om bij de overgang tussen beide onderwijsniveaus een heri</w:t>
                            </w:r>
                            <w:r w:rsidRPr="00A85AA8">
                              <w:rPr>
                                <w:rStyle w:val="Zwaar"/>
                                <w:b w:val="0"/>
                                <w:iCs/>
                              </w:rPr>
                              <w:t>nschrijving te vragen, ook al gaat het om één en dezelfde school.</w:t>
                            </w:r>
                          </w:p>
                        </w:txbxContent>
                      </wps:txbx>
                      <wps:bodyPr rot="0" vert="horz" wrap="square" anchor="t" anchorCtr="0" upright="1"/>
                    </wps:wsp>
                  </a:graphicData>
                </a:graphic>
              </wp:inline>
            </w:drawing>
          </mc:Choice>
          <mc:Fallback>
            <w:pict>
              <v:shape id="_x0000_i1033" type="#_x0000_t63" style="height:167.8pt;mso-left-percent:-10001;mso-position-horizontal-relative:char;mso-position-vertical-relative:line;mso-top-percent:-10001;mso-wrap-style:square;v-text-anchor:top;visibility:visible;width:405.7pt" adj="1688,22975" fillcolor="#ddd">
                <v:textbox>
                  <w:txbxContent>
                    <w:p w:rsidR="002705EE" w:rsidRPr="00A85AA8" w:rsidP="002705EE">
                      <w:pPr>
                        <w:rPr>
                          <w:rStyle w:val="Strong"/>
                          <w:b w:val="0"/>
                          <w:iCs/>
                        </w:rPr>
                      </w:pPr>
                      <w:r w:rsidRPr="00A85AA8">
                        <w:rPr>
                          <w:rStyle w:val="Strong"/>
                          <w:b w:val="0"/>
                          <w:iCs/>
                        </w:rPr>
                        <w:t>In principe worden er in eenzelfde basisschool geen herinschrijvingen gevraagd: bij de overgang lopen de inschrijvingen door. Het schoolbestuur van een basisschool waar de capaciteit van het kleuteronderwijs groter is dan deze van het lager onderwijs, kan er toch voor opteren om bij de overgang tussen beide onderwijsniveaus een herinschrijving te vragen, ook al gaat het om één en dezelfde school.</w:t>
                      </w:r>
                    </w:p>
                  </w:txbxContent>
                </v:textbox>
                <w10:wrap type="none"/>
                <w10:anchorlock/>
              </v:shape>
            </w:pict>
          </mc:Fallback>
        </mc:AlternateContent>
      </w:r>
    </w:p>
    <w:p w:rsidR="002705EE" w:rsidRPr="006B20A4" w:rsidRDefault="002A6D80" w:rsidP="002705EE">
      <w:pPr>
        <w:pStyle w:val="Lijstalinea"/>
        <w:numPr>
          <w:ilvl w:val="0"/>
          <w:numId w:val="0"/>
        </w:numPr>
        <w:ind w:left="720"/>
        <w:rPr>
          <w:i/>
          <w:szCs w:val="24"/>
          <w:lang w:val="nl-NL" w:eastAsia="nl-NL"/>
        </w:rPr>
      </w:pPr>
    </w:p>
    <w:p w:rsidR="002705EE" w:rsidRPr="00A85AA8" w:rsidRDefault="002A6D80" w:rsidP="002705EE">
      <w:pPr>
        <w:outlineLvl w:val="0"/>
        <w:rPr>
          <w:b/>
          <w:i/>
          <w:szCs w:val="24"/>
          <w:lang w:val="nl-NL" w:eastAsia="nl-NL"/>
        </w:rPr>
      </w:pPr>
      <w:r w:rsidRPr="00A85AA8">
        <w:rPr>
          <w:b/>
          <w:i/>
          <w:szCs w:val="24"/>
          <w:lang w:val="nl-NL" w:eastAsia="nl-NL"/>
        </w:rPr>
        <w:t>Herinschrijving bij overgang van het kleuteronderwijs naar het lager onderwijs</w:t>
      </w:r>
    </w:p>
    <w:p w:rsidR="002705EE" w:rsidRDefault="002A6D80" w:rsidP="002705EE">
      <w:pPr>
        <w:rPr>
          <w:rFonts w:eastAsia="Times New Roman"/>
          <w:i/>
          <w:szCs w:val="24"/>
          <w:lang w:val="nl-NL" w:eastAsia="nl-NL"/>
        </w:rPr>
      </w:pPr>
      <w:r w:rsidRPr="000823BD">
        <w:rPr>
          <w:rFonts w:eastAsia="Times New Roman"/>
          <w:i/>
          <w:szCs w:val="24"/>
          <w:lang w:val="nl-NL" w:eastAsia="nl-NL"/>
        </w:rPr>
        <w:t xml:space="preserve">Aangezien in onze school de capaciteit van het kleuteronderwijs groter is dan die van het lager onderwijs, is een nieuwe inschrijving van je kind nodig bij de overgang naar het </w:t>
      </w:r>
      <w:r w:rsidRPr="002A7E1A">
        <w:rPr>
          <w:rFonts w:eastAsia="Times New Roman"/>
          <w:i/>
          <w:szCs w:val="24"/>
          <w:lang w:val="nl-NL" w:eastAsia="nl-NL"/>
        </w:rPr>
        <w:t>lager onderwijs</w:t>
      </w:r>
      <w:r w:rsidRPr="000823BD">
        <w:rPr>
          <w:rFonts w:eastAsia="Times New Roman"/>
          <w:i/>
          <w:szCs w:val="24"/>
          <w:lang w:val="nl-NL" w:eastAsia="nl-NL"/>
        </w:rPr>
        <w:t>. We brengen je tijdig op de hoogte wanneer de inschrijvingen vo</w:t>
      </w:r>
      <w:r w:rsidRPr="000823BD">
        <w:rPr>
          <w:rFonts w:eastAsia="Times New Roman"/>
          <w:i/>
          <w:szCs w:val="24"/>
          <w:lang w:val="nl-NL" w:eastAsia="nl-NL"/>
        </w:rPr>
        <w:t xml:space="preserve">or het </w:t>
      </w:r>
      <w:r w:rsidRPr="002A7E1A">
        <w:rPr>
          <w:rFonts w:eastAsia="Times New Roman"/>
          <w:i/>
          <w:szCs w:val="24"/>
          <w:lang w:val="nl-NL" w:eastAsia="nl-NL"/>
        </w:rPr>
        <w:t>lager onderwijs</w:t>
      </w:r>
      <w:r w:rsidRPr="000823BD">
        <w:rPr>
          <w:rFonts w:eastAsia="Times New Roman"/>
          <w:i/>
          <w:szCs w:val="24"/>
          <w:lang w:val="nl-NL" w:eastAsia="nl-NL"/>
        </w:rPr>
        <w:t xml:space="preserve"> van start gaan en je vindt ze ook terug in o</w:t>
      </w:r>
      <w:r>
        <w:rPr>
          <w:rFonts w:eastAsia="Times New Roman"/>
          <w:i/>
          <w:szCs w:val="24"/>
          <w:lang w:val="nl-NL" w:eastAsia="nl-NL"/>
        </w:rPr>
        <w:t>nze schoolbrochure, website, ….</w:t>
      </w:r>
    </w:p>
    <w:p w:rsidR="002705EE" w:rsidRDefault="002A6D80" w:rsidP="002705EE">
      <w:pPr>
        <w:jc w:val="both"/>
        <w:rPr>
          <w:lang w:val="nl-NL" w:eastAsia="nl-NL"/>
        </w:rPr>
      </w:pPr>
      <w:r w:rsidRPr="000823BD">
        <w:rPr>
          <w:noProof/>
          <w:lang w:eastAsia="nl-BE"/>
        </w:rPr>
        <mc:AlternateContent>
          <mc:Choice Requires="wps">
            <w:drawing>
              <wp:inline distT="0" distB="0" distL="0" distR="0">
                <wp:extent cx="6438900" cy="4676775"/>
                <wp:effectExtent l="19050" t="19050" r="38100" b="28575"/>
                <wp:docPr id="19" name="Oval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676775"/>
                        </a:xfrm>
                        <a:prstGeom prst="wedgeEllipseCallout">
                          <a:avLst>
                            <a:gd name="adj1" fmla="val -39645"/>
                            <a:gd name="adj2" fmla="val 45541"/>
                          </a:avLst>
                        </a:prstGeom>
                        <a:solidFill>
                          <a:srgbClr val="DDDDDD"/>
                        </a:solidFill>
                        <a:ln w="9525">
                          <a:solidFill>
                            <a:srgbClr val="000000"/>
                          </a:solidFill>
                          <a:miter lim="800000"/>
                          <a:headEnd/>
                          <a:tailEnd/>
                        </a:ln>
                      </wps:spPr>
                      <wps:txbx>
                        <w:txbxContent>
                          <w:p w:rsidR="002705EE" w:rsidRPr="00A85AA8" w:rsidRDefault="002A6D80" w:rsidP="002705EE">
                            <w:pPr>
                              <w:rPr>
                                <w:rStyle w:val="Zwaar"/>
                                <w:b w:val="0"/>
                                <w:iCs/>
                              </w:rPr>
                            </w:pPr>
                            <w:r w:rsidRPr="00A85AA8">
                              <w:rPr>
                                <w:rStyle w:val="Zwaar"/>
                                <w:b w:val="0"/>
                                <w:iCs/>
                              </w:rPr>
                              <w:t>Scholen worden beschouwd als scholen gelegen op een campus, wanneer één of meerdere vestigingsplaatsen gelegen zijn binnen eenzelfde of aaneensluitende kadastrale percelen, of gescheiden zijn door hetzij maximaal twee kadastrale percelen, hetzij door een w</w:t>
                            </w:r>
                            <w:r w:rsidRPr="00A85AA8">
                              <w:rPr>
                                <w:rStyle w:val="Zwaar"/>
                                <w:b w:val="0"/>
                                <w:iCs/>
                              </w:rPr>
                              <w:t xml:space="preserve">eg. Scholen van eenzelfde schoolbestuur gelegen op een campus kunnen kiezen voor automatische doorstroom tussen kleuter- en lager onderwijs (= verticale doorstroom) of tussen verschillende kleuterscholen onderling of verschillende lagere scholen onderling </w:t>
                            </w:r>
                            <w:r w:rsidRPr="00A85AA8">
                              <w:rPr>
                                <w:rStyle w:val="Zwaar"/>
                                <w:b w:val="0"/>
                                <w:iCs/>
                              </w:rPr>
                              <w:t xml:space="preserve">(= horizontale doorstroom). Het schoolbestuur heeft de keuze voor 3 opties. </w:t>
                            </w:r>
                            <w:r w:rsidRPr="000C4B01">
                              <w:rPr>
                                <w:rStyle w:val="Zwaar"/>
                                <w:iCs/>
                              </w:rPr>
                              <w:t>Schrap wat niet van toepassing is op je school.</w:t>
                            </w:r>
                            <w:r w:rsidRPr="00A85AA8">
                              <w:rPr>
                                <w:rStyle w:val="Zwaar"/>
                                <w:b w:val="0"/>
                                <w:iCs/>
                              </w:rPr>
                              <w:t xml:space="preserve"> Voor het doorlopen van de inschrijvingen van scholen gelegen op een campus kunnen volgende mogelijkheden (gecombineerd) worden toege</w:t>
                            </w:r>
                            <w:r w:rsidRPr="00A85AA8">
                              <w:rPr>
                                <w:rStyle w:val="Zwaar"/>
                                <w:b w:val="0"/>
                                <w:iCs/>
                              </w:rPr>
                              <w:t xml:space="preserve">past: </w:t>
                            </w:r>
                          </w:p>
                          <w:p w:rsidR="002705EE" w:rsidRPr="00A85AA8" w:rsidRDefault="002A6D80" w:rsidP="002705EE">
                            <w:pPr>
                              <w:pStyle w:val="Opsomming"/>
                              <w:rPr>
                                <w:rStyle w:val="Zwaar"/>
                                <w:b w:val="0"/>
                                <w:iCs/>
                              </w:rPr>
                            </w:pPr>
                            <w:r w:rsidRPr="00A85AA8">
                              <w:rPr>
                                <w:rStyle w:val="Zwaar"/>
                                <w:b w:val="0"/>
                                <w:iCs/>
                              </w:rPr>
                              <w:t xml:space="preserve">tussen de kleuterscholen (horizontale doorstroom optie 1); </w:t>
                            </w:r>
                          </w:p>
                          <w:p w:rsidR="002705EE" w:rsidRPr="00A85AA8" w:rsidRDefault="002A6D80" w:rsidP="002705EE">
                            <w:pPr>
                              <w:pStyle w:val="Opsomming"/>
                              <w:rPr>
                                <w:rStyle w:val="Zwaar"/>
                                <w:b w:val="0"/>
                                <w:iCs/>
                              </w:rPr>
                            </w:pPr>
                            <w:r w:rsidRPr="00A85AA8">
                              <w:rPr>
                                <w:rStyle w:val="Zwaar"/>
                                <w:b w:val="0"/>
                                <w:iCs/>
                              </w:rPr>
                              <w:t>tussen de lagere scholen (horizontale doorstroom optie 2);</w:t>
                            </w:r>
                          </w:p>
                          <w:p w:rsidR="002705EE" w:rsidRPr="00A85AA8" w:rsidRDefault="002A6D80" w:rsidP="002705EE">
                            <w:pPr>
                              <w:pStyle w:val="Opsomming"/>
                              <w:rPr>
                                <w:rStyle w:val="Zwaar"/>
                                <w:b w:val="0"/>
                                <w:iCs/>
                              </w:rPr>
                            </w:pPr>
                            <w:r w:rsidRPr="00A85AA8">
                              <w:rPr>
                                <w:rStyle w:val="Zwaar"/>
                                <w:b w:val="0"/>
                                <w:iCs/>
                              </w:rPr>
                              <w:t>tussen de kleuterscholen en de lagere scholen of basisscholen (verticale doorstroom optie 3; ook voor de vestigingsplaatsen die ni</w:t>
                            </w:r>
                            <w:r w:rsidRPr="00A85AA8">
                              <w:rPr>
                                <w:rStyle w:val="Zwaar"/>
                                <w:b w:val="0"/>
                                <w:iCs/>
                              </w:rPr>
                              <w:t xml:space="preserve">et gelegen zijn op de campus). </w:t>
                            </w:r>
                          </w:p>
                        </w:txbxContent>
                      </wps:txbx>
                      <wps:bodyPr rot="0" vert="horz" wrap="square" anchor="t" anchorCtr="0" upright="1"/>
                    </wps:wsp>
                  </a:graphicData>
                </a:graphic>
              </wp:inline>
            </w:drawing>
          </mc:Choice>
          <mc:Fallback>
            <w:pict>
              <v:shape id="_x0000_i1034" type="#_x0000_t63" style="height:368.25pt;mso-left-percent:-10001;mso-position-horizontal-relative:char;mso-position-vertical-relative:line;mso-top-percent:-10001;mso-wrap-style:square;v-text-anchor:top;visibility:visible;width:507pt" adj="2237,20637" fillcolor="#ddd">
                <v:textbox>
                  <w:txbxContent>
                    <w:p w:rsidR="002705EE" w:rsidRPr="00A85AA8" w:rsidP="002705EE">
                      <w:pPr>
                        <w:rPr>
                          <w:rStyle w:val="Strong"/>
                          <w:b w:val="0"/>
                          <w:iCs/>
                        </w:rPr>
                      </w:pPr>
                      <w:r w:rsidRPr="00A85AA8">
                        <w:rPr>
                          <w:rStyle w:val="Strong"/>
                          <w:b w:val="0"/>
                          <w:iCs/>
                        </w:rPr>
                        <w:t xml:space="preserve">Scholen worden beschouwd als scholen gelegen op een campus, wanneer één of meerdere vestigingsplaatsen gelegen zijn binnen eenzelfde of aaneensluitende kadastrale percelen, of gescheiden zijn door hetzij maximaal twee kadastrale percelen, hetzij door een weg. Scholen van eenzelfde schoolbestuur gelegen op een campus kunnen kiezen voor automatische doorstroom tussen kleuter- en lager onderwijs (= verticale doorstroom) of tussen verschillende kleuterscholen onderling of verschillende lagere scholen onderling (= horizontale doorstroom). Het schoolbestuur heeft de keuze voor 3 opties. </w:t>
                      </w:r>
                      <w:r w:rsidRPr="000C4B01">
                        <w:rPr>
                          <w:rStyle w:val="Strong"/>
                          <w:iCs/>
                        </w:rPr>
                        <w:t>Schrap wat niet van toepassing is op je school.</w:t>
                      </w:r>
                      <w:r w:rsidRPr="00A85AA8">
                        <w:rPr>
                          <w:rStyle w:val="Strong"/>
                          <w:b w:val="0"/>
                          <w:iCs/>
                        </w:rPr>
                        <w:t xml:space="preserve"> Voor het doorlopen van de inschrijvingen van scholen gelegen op een campus kunnen volgende mogelijkheden (gecombineerd) worden toegepast: </w:t>
                      </w:r>
                    </w:p>
                    <w:p w:rsidR="002705EE" w:rsidRPr="00A85AA8" w:rsidP="002705EE">
                      <w:pPr>
                        <w:pStyle w:val="Opsomming"/>
                        <w:rPr>
                          <w:rStyle w:val="Strong"/>
                          <w:b w:val="0"/>
                          <w:iCs/>
                        </w:rPr>
                      </w:pPr>
                      <w:r w:rsidRPr="00A85AA8">
                        <w:rPr>
                          <w:rStyle w:val="Strong"/>
                          <w:b w:val="0"/>
                          <w:iCs/>
                        </w:rPr>
                        <w:t xml:space="preserve">tussen de kleuterscholen (horizontale doorstroom optie 1); </w:t>
                      </w:r>
                    </w:p>
                    <w:p w:rsidR="002705EE" w:rsidRPr="00A85AA8" w:rsidP="002705EE">
                      <w:pPr>
                        <w:pStyle w:val="Opsomming"/>
                        <w:rPr>
                          <w:rStyle w:val="Strong"/>
                          <w:b w:val="0"/>
                          <w:iCs/>
                        </w:rPr>
                      </w:pPr>
                      <w:r w:rsidRPr="00A85AA8">
                        <w:rPr>
                          <w:rStyle w:val="Strong"/>
                          <w:b w:val="0"/>
                          <w:iCs/>
                        </w:rPr>
                        <w:t>tussen de lagere scholen (horizontale doorstroom optie 2);</w:t>
                      </w:r>
                    </w:p>
                    <w:p w:rsidR="002705EE" w:rsidRPr="00A85AA8" w:rsidP="002705EE">
                      <w:pPr>
                        <w:pStyle w:val="Opsomming"/>
                        <w:rPr>
                          <w:rStyle w:val="Strong"/>
                          <w:b w:val="0"/>
                          <w:iCs/>
                        </w:rPr>
                      </w:pPr>
                      <w:r w:rsidRPr="00A85AA8">
                        <w:rPr>
                          <w:rStyle w:val="Strong"/>
                          <w:b w:val="0"/>
                          <w:iCs/>
                        </w:rPr>
                        <w:t xml:space="preserve">tussen de kleuterscholen en de lagere scholen of basisscholen (verticale doorstroom optie 3; ook voor de vestigingsplaatsen die niet gelegen zijn op de campus). </w:t>
                      </w:r>
                    </w:p>
                  </w:txbxContent>
                </v:textbox>
                <w10:wrap type="none"/>
                <w10:anchorlock/>
              </v:shape>
            </w:pict>
          </mc:Fallback>
        </mc:AlternateContent>
      </w:r>
    </w:p>
    <w:p w:rsidR="002705EE" w:rsidRPr="006B20A4" w:rsidRDefault="002A6D80" w:rsidP="002705EE">
      <w:pPr>
        <w:outlineLvl w:val="0"/>
        <w:rPr>
          <w:rFonts w:eastAsia="Times New Roman"/>
          <w:b/>
          <w:i/>
          <w:szCs w:val="24"/>
          <w:lang w:val="nl-NL" w:eastAsia="nl-NL"/>
        </w:rPr>
      </w:pPr>
      <w:r>
        <w:rPr>
          <w:b/>
          <w:i/>
          <w:szCs w:val="24"/>
          <w:lang w:val="nl-NL" w:eastAsia="nl-NL"/>
        </w:rPr>
        <w:t>Inschrijvingen</w:t>
      </w:r>
      <w:r w:rsidRPr="00A85AA8">
        <w:rPr>
          <w:b/>
          <w:i/>
          <w:szCs w:val="24"/>
          <w:lang w:val="nl-NL" w:eastAsia="nl-NL"/>
        </w:rPr>
        <w:t xml:space="preserve"> </w:t>
      </w:r>
      <w:r>
        <w:rPr>
          <w:b/>
          <w:i/>
          <w:szCs w:val="24"/>
          <w:lang w:val="nl-NL" w:eastAsia="nl-NL"/>
        </w:rPr>
        <w:t xml:space="preserve">op </w:t>
      </w:r>
      <w:r w:rsidRPr="00A85AA8">
        <w:rPr>
          <w:b/>
          <w:i/>
          <w:szCs w:val="24"/>
          <w:lang w:val="nl-NL" w:eastAsia="nl-NL"/>
        </w:rPr>
        <w:t>de campus</w:t>
      </w:r>
      <w:r>
        <w:rPr>
          <w:b/>
          <w:i/>
          <w:szCs w:val="24"/>
          <w:lang w:val="nl-NL" w:eastAsia="nl-NL"/>
        </w:rPr>
        <w:t xml:space="preserve"> </w:t>
      </w:r>
    </w:p>
    <w:p w:rsidR="002705EE" w:rsidRPr="000C4B01" w:rsidRDefault="002A6D80" w:rsidP="002705EE">
      <w:pPr>
        <w:pStyle w:val="Opsomming"/>
        <w:rPr>
          <w:lang w:val="nl-NL"/>
        </w:rPr>
      </w:pPr>
      <w:r w:rsidRPr="000C4B01">
        <w:rPr>
          <w:lang w:val="nl-NL"/>
        </w:rPr>
        <w:t>Optie 1: Het schoolbestuur beschouwt de kleuterscholen gelegen op de campus als een geheel. Tussen deze scholen lopen de inschrijvingen onderling door. Wil je je kind laten overgaan naar &lt;na(a)m</w:t>
      </w:r>
      <w:r w:rsidRPr="000C4B01">
        <w:rPr>
          <w:lang w:val="nl-NL"/>
        </w:rPr>
        <w:t>(en) van de betrokken scho(o)l(en)&gt; dan moet je je kind niet opnieuw inschrijven. Dit geldt niet voor de vestigingsplaats(en) &lt;na(a)m(en)&gt;.</w:t>
      </w:r>
    </w:p>
    <w:p w:rsidR="002705EE" w:rsidRPr="000C4B01" w:rsidRDefault="002A6D80" w:rsidP="002705EE">
      <w:pPr>
        <w:pStyle w:val="Opsomming"/>
        <w:rPr>
          <w:lang w:val="nl-NL"/>
        </w:rPr>
      </w:pPr>
      <w:r w:rsidRPr="000C4B01">
        <w:rPr>
          <w:lang w:val="nl-NL"/>
        </w:rPr>
        <w:t>Optie 2: Het schoolbestuur beschouwt de lagere scholen gelegen op de campus als een geheel. Tussen deze scholen lope</w:t>
      </w:r>
      <w:r w:rsidRPr="000C4B01">
        <w:rPr>
          <w:lang w:val="nl-NL"/>
        </w:rPr>
        <w:t>n de inschrijvingen onderling door. Wil je je kind laten overgaan naar &lt;na(a)m(en) van de betrokken scho(o)l(en)&gt; dan moet je je kind niet opnieuw inschrijven. Dit geldt niet voor de vestigingsplaats(en) &lt;na(a)m(en) &gt;.</w:t>
      </w:r>
      <w:r>
        <w:rPr>
          <w:lang w:val="nl-NL"/>
        </w:rPr>
        <w:t xml:space="preserve"> </w:t>
      </w:r>
    </w:p>
    <w:p w:rsidR="002705EE" w:rsidRPr="000C4B01" w:rsidRDefault="002A6D80" w:rsidP="002705EE">
      <w:pPr>
        <w:pStyle w:val="Opsomming"/>
        <w:rPr>
          <w:lang w:val="nl-NL"/>
        </w:rPr>
      </w:pPr>
      <w:r w:rsidRPr="000C4B01">
        <w:rPr>
          <w:lang w:val="nl-NL"/>
        </w:rPr>
        <w:t xml:space="preserve">Optie 3: Is je kind ingeschreven in </w:t>
      </w:r>
      <w:r w:rsidRPr="000C4B01">
        <w:rPr>
          <w:lang w:val="nl-NL"/>
        </w:rPr>
        <w:t xml:space="preserve">onze kleuterschool &lt;naam van school&gt; dan hoeft het zich niet opnieuw in te schrijven bij de overgang naar het </w:t>
      </w:r>
      <w:r w:rsidRPr="002A7E1A">
        <w:rPr>
          <w:lang w:val="nl-NL"/>
        </w:rPr>
        <w:t>lager onderwijs</w:t>
      </w:r>
      <w:r w:rsidRPr="000C4B01">
        <w:rPr>
          <w:lang w:val="nl-NL"/>
        </w:rPr>
        <w:t xml:space="preserve"> in &lt;naam van de school&gt;.</w:t>
      </w:r>
    </w:p>
    <w:p w:rsidR="002705EE" w:rsidRPr="00A85AA8" w:rsidRDefault="002A6D80" w:rsidP="002705EE">
      <w:pPr>
        <w:pStyle w:val="Opsomming"/>
        <w:numPr>
          <w:ilvl w:val="0"/>
          <w:numId w:val="0"/>
        </w:numPr>
        <w:ind w:left="340"/>
        <w:rPr>
          <w:lang w:val="nl-NL"/>
        </w:rPr>
      </w:pPr>
    </w:p>
    <w:p w:rsidR="002705EE" w:rsidRPr="00A85AA8" w:rsidRDefault="002A6D80" w:rsidP="002705EE">
      <w:pPr>
        <w:outlineLvl w:val="0"/>
        <w:rPr>
          <w:b/>
          <w:i/>
          <w:szCs w:val="24"/>
          <w:lang w:val="nl-NL" w:eastAsia="nl-NL"/>
        </w:rPr>
      </w:pPr>
      <w:r w:rsidRPr="00A85AA8">
        <w:rPr>
          <w:b/>
          <w:i/>
          <w:szCs w:val="24"/>
          <w:lang w:val="nl-NL" w:eastAsia="nl-NL"/>
        </w:rPr>
        <w:t>Toelatingsvoorwaarden lager onderwijs</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xml:space="preserve">Je kind kan pas instappen in het </w:t>
      </w:r>
      <w:r w:rsidRPr="00A85AA8">
        <w:rPr>
          <w:rFonts w:eastAsia="Times New Roman"/>
          <w:szCs w:val="24"/>
          <w:lang w:val="nl-NL" w:eastAsia="nl-NL"/>
        </w:rPr>
        <w:t>lager onderwijs</w:t>
      </w:r>
      <w:r w:rsidRPr="000823BD">
        <w:rPr>
          <w:rFonts w:eastAsia="Times New Roman"/>
          <w:szCs w:val="24"/>
          <w:lang w:val="nl-NL" w:eastAsia="nl-NL"/>
        </w:rPr>
        <w:t xml:space="preserve"> als het aan de wettelijke toelatingsvoorwaarden voldoet. </w:t>
      </w:r>
      <w:r w:rsidRPr="00A85AA8">
        <w:rPr>
          <w:rFonts w:eastAsia="Times New Roman"/>
          <w:szCs w:val="24"/>
          <w:lang w:val="nl-NL" w:eastAsia="nl-NL"/>
        </w:rPr>
        <w:t>In de infobrochure onderwijsregelgeving kom je onder punt 3.1.2 meer te weten over die voorwaarden.</w:t>
      </w:r>
    </w:p>
    <w:p w:rsidR="002705EE" w:rsidRPr="00A85AA8" w:rsidRDefault="002A6D80" w:rsidP="002705EE">
      <w:pPr>
        <w:outlineLvl w:val="0"/>
        <w:rPr>
          <w:b/>
          <w:i/>
          <w:szCs w:val="24"/>
          <w:lang w:val="nl-NL" w:eastAsia="nl-NL"/>
        </w:rPr>
      </w:pPr>
      <w:r w:rsidRPr="00A85AA8">
        <w:rPr>
          <w:b/>
          <w:i/>
          <w:szCs w:val="24"/>
          <w:lang w:val="nl-NL" w:eastAsia="nl-NL"/>
        </w:rPr>
        <w:t>Screening niveau onderwijstaal</w:t>
      </w:r>
    </w:p>
    <w:p w:rsidR="002705EE" w:rsidRPr="000823BD" w:rsidRDefault="002A6D80" w:rsidP="002705EE">
      <w:pPr>
        <w:outlineLvl w:val="0"/>
        <w:rPr>
          <w:rFonts w:eastAsia="Times New Roman"/>
          <w:iCs/>
          <w:szCs w:val="24"/>
          <w:lang w:val="nl-NL" w:eastAsia="nl-NL"/>
        </w:rPr>
      </w:pPr>
      <w:r w:rsidRPr="000823BD">
        <w:rPr>
          <w:rFonts w:eastAsia="Times New Roman"/>
          <w:iCs/>
          <w:szCs w:val="24"/>
          <w:lang w:val="nl-NL" w:eastAsia="nl-NL"/>
        </w:rPr>
        <w:t>Onze school moet voor elke leerling die voor het eerst in het lager</w:t>
      </w:r>
      <w:r w:rsidRPr="000823BD">
        <w:rPr>
          <w:rFonts w:eastAsia="Times New Roman"/>
          <w:iCs/>
          <w:szCs w:val="24"/>
          <w:lang w:val="nl-NL" w:eastAsia="nl-NL"/>
        </w:rPr>
        <w:t xml:space="preserve"> onderwijs instroomt een taalscreening uitvoeren. Indien onze school op basis van de resultaten van de screening het nodig acht, wordt een taaltraject voorzien dat aansluit bij de specifieke noden van het kind. </w:t>
      </w:r>
      <w:r w:rsidRPr="00E8059E">
        <w:rPr>
          <w:rFonts w:eastAsia="Times New Roman"/>
          <w:iCs/>
          <w:szCs w:val="24"/>
          <w:lang w:val="nl-NL" w:eastAsia="nl-NL"/>
        </w:rPr>
        <w:t>Deze taalscreening gebeurt niet voor andersta</w:t>
      </w:r>
      <w:r w:rsidRPr="00E8059E">
        <w:rPr>
          <w:rFonts w:eastAsia="Times New Roman"/>
          <w:iCs/>
          <w:szCs w:val="24"/>
          <w:lang w:val="nl-NL" w:eastAsia="nl-NL"/>
        </w:rPr>
        <w:t>lige nieuwkomers, zij krijgen sowieso een aangepast taaltraject</w:t>
      </w:r>
      <w:r w:rsidRPr="000823BD">
        <w:rPr>
          <w:rFonts w:eastAsia="Times New Roman"/>
          <w:iCs/>
          <w:szCs w:val="24"/>
          <w:lang w:val="nl-NL" w:eastAsia="nl-NL"/>
        </w:rPr>
        <w:t>.</w:t>
      </w:r>
    </w:p>
    <w:p w:rsidR="002705EE" w:rsidRPr="002350E1" w:rsidRDefault="002A6D80" w:rsidP="002705EE">
      <w:pPr>
        <w:pStyle w:val="Kop1"/>
        <w:ind w:left="737" w:hanging="737"/>
      </w:pPr>
      <w:r w:rsidRPr="002350E1">
        <w:t xml:space="preserve">Ouderlijk </w:t>
      </w:r>
      <w:r w:rsidRPr="00D72BB1">
        <w:t>gezag</w:t>
      </w:r>
    </w:p>
    <w:p w:rsidR="002705EE" w:rsidRPr="002350E1" w:rsidRDefault="002A6D80" w:rsidP="002705EE">
      <w:pPr>
        <w:pStyle w:val="Kop2"/>
        <w:ind w:left="737" w:hanging="737"/>
      </w:pPr>
      <w:r w:rsidRPr="002350E1">
        <w:t>Zorg en aandacht voor het kind</w:t>
      </w:r>
    </w:p>
    <w:p w:rsidR="002705EE" w:rsidRPr="002350E1" w:rsidRDefault="002A6D80" w:rsidP="002705EE">
      <w:pPr>
        <w:rPr>
          <w:color w:val="262626" w:themeColor="text1" w:themeTint="D9"/>
          <w:lang w:val="nl-NL" w:eastAsia="nl-NL"/>
        </w:rPr>
      </w:pPr>
      <w:r w:rsidRPr="002A7E1A">
        <w:rPr>
          <w:color w:val="262626" w:themeColor="text1" w:themeTint="D9"/>
          <w:lang w:val="nl-NL" w:eastAsia="nl-NL"/>
        </w:rPr>
        <w:t>Als school bieden we een luisterend oor aan voor al onze leerlingen. Ook voor</w:t>
      </w:r>
      <w:r w:rsidRPr="002350E1">
        <w:rPr>
          <w:color w:val="262626" w:themeColor="text1" w:themeTint="D9"/>
          <w:lang w:val="nl-NL" w:eastAsia="nl-NL"/>
        </w:rPr>
        <w:t xml:space="preserve"> kinderen die een echtscheiding doormaken, wil de school een luiste</w:t>
      </w:r>
      <w:r w:rsidRPr="002350E1">
        <w:rPr>
          <w:color w:val="262626" w:themeColor="text1" w:themeTint="D9"/>
          <w:lang w:val="nl-NL" w:eastAsia="nl-NL"/>
        </w:rPr>
        <w:t>rend oor, openheid, begrip en extra aandacht bieden.</w:t>
      </w:r>
    </w:p>
    <w:p w:rsidR="002705EE" w:rsidRPr="0041392D" w:rsidRDefault="002A6D80" w:rsidP="002705EE">
      <w:pPr>
        <w:pStyle w:val="Kop2"/>
        <w:ind w:left="737" w:hanging="737"/>
      </w:pPr>
      <w:r w:rsidRPr="002350E1">
        <w:t>Neutrale</w:t>
      </w:r>
      <w:r w:rsidRPr="0041392D">
        <w:t xml:space="preserve"> </w:t>
      </w:r>
      <w:r w:rsidRPr="007538FD">
        <w:t>houding</w:t>
      </w:r>
      <w:r w:rsidRPr="0041392D">
        <w:t xml:space="preserve"> tegenover de ouders</w:t>
      </w:r>
    </w:p>
    <w:p w:rsidR="002705EE" w:rsidRPr="000823BD" w:rsidRDefault="002A6D80" w:rsidP="002705EE">
      <w:pPr>
        <w:rPr>
          <w:lang w:val="nl-NL" w:eastAsia="nl-NL"/>
        </w:rPr>
      </w:pPr>
      <w:r w:rsidRPr="000823BD">
        <w:rPr>
          <w:lang w:val="nl-NL" w:eastAsia="nl-NL"/>
        </w:rPr>
        <w:t xml:space="preserve">De school is bij een echtscheiding geen betrokken partij. Beide ouders, samenlevend of niet, staan gezamenlijk in voor de opvoeding van hun kinderen. Zolang er geen </w:t>
      </w:r>
      <w:r w:rsidRPr="00A85AA8">
        <w:rPr>
          <w:lang w:val="nl-NL" w:eastAsia="nl-NL"/>
        </w:rPr>
        <w:t>uitspraak</w:t>
      </w:r>
      <w:r w:rsidRPr="000823BD">
        <w:rPr>
          <w:lang w:val="nl-NL" w:eastAsia="nl-NL"/>
        </w:rPr>
        <w:t xml:space="preserve"> van de rechter is, houdt de school zich aan de afspraken gemaakt bij de inschrijving. Is er wel een vonnis</w:t>
      </w:r>
      <w:r>
        <w:rPr>
          <w:lang w:val="nl-NL" w:eastAsia="nl-NL"/>
        </w:rPr>
        <w:t xml:space="preserve"> </w:t>
      </w:r>
      <w:r w:rsidRPr="00A85AA8">
        <w:rPr>
          <w:lang w:val="nl-NL" w:eastAsia="nl-NL"/>
        </w:rPr>
        <w:t>of arrest</w:t>
      </w:r>
      <w:r w:rsidRPr="000823BD">
        <w:rPr>
          <w:lang w:val="nl-NL" w:eastAsia="nl-NL"/>
        </w:rPr>
        <w:t>, dan volgt de school de afspraken zoals opgelegd door de rechter.</w:t>
      </w:r>
    </w:p>
    <w:p w:rsidR="002705EE" w:rsidRPr="002350E1" w:rsidRDefault="002A6D80" w:rsidP="002705EE">
      <w:pPr>
        <w:pStyle w:val="Kop2"/>
        <w:ind w:left="737" w:hanging="737"/>
      </w:pPr>
      <w:r w:rsidRPr="002350E1">
        <w:t>Afspraken in verband met informatiedoorstroom naar de ouders</w:t>
      </w:r>
    </w:p>
    <w:p w:rsidR="002705EE" w:rsidRPr="000823BD" w:rsidRDefault="002A6D80" w:rsidP="002705EE">
      <w:pPr>
        <w:ind w:right="-171"/>
        <w:rPr>
          <w:lang w:val="nl-NL" w:eastAsia="nl-NL"/>
        </w:rPr>
      </w:pPr>
      <w:r w:rsidRPr="000823BD">
        <w:rPr>
          <w:lang w:val="nl-NL" w:eastAsia="nl-NL"/>
        </w:rPr>
        <w:t>Wa</w:t>
      </w:r>
      <w:r w:rsidRPr="000823BD">
        <w:rPr>
          <w:lang w:val="nl-NL" w:eastAsia="nl-NL"/>
        </w:rPr>
        <w:t>nneer de ouders niet meer samenleven, maakt de school met beide ouders afspraken over de wijze van informatiedoorstroming en de manier waarop beslissingen over het kind worden genomen.</w:t>
      </w:r>
    </w:p>
    <w:p w:rsidR="002705EE" w:rsidRPr="007538FD" w:rsidRDefault="002A6D80" w:rsidP="002705EE">
      <w:pPr>
        <w:pStyle w:val="Opsomming"/>
        <w:contextualSpacing/>
        <w:jc w:val="both"/>
      </w:pPr>
      <w:r w:rsidRPr="007538FD">
        <w:t>Afsprake</w:t>
      </w:r>
      <w:r>
        <w:t>n i.v.m. de agenda, brieven, …;</w:t>
      </w:r>
    </w:p>
    <w:p w:rsidR="002705EE" w:rsidRDefault="002A6D80" w:rsidP="002705EE">
      <w:pPr>
        <w:pStyle w:val="Opsomming"/>
        <w:spacing w:after="200"/>
        <w:jc w:val="both"/>
      </w:pPr>
      <w:r w:rsidRPr="007538FD">
        <w:t>Afsprak</w:t>
      </w:r>
      <w:r>
        <w:t>en in verband met ouderc</w:t>
      </w:r>
      <w:r>
        <w:t>ontact.</w:t>
      </w:r>
    </w:p>
    <w:p w:rsidR="002705EE" w:rsidRPr="007538FD" w:rsidRDefault="002A6D80" w:rsidP="002705EE">
      <w:pPr>
        <w:pStyle w:val="Opsomming"/>
        <w:numPr>
          <w:ilvl w:val="0"/>
          <w:numId w:val="0"/>
        </w:numPr>
        <w:spacing w:after="200"/>
        <w:ind w:left="340" w:hanging="340"/>
        <w:jc w:val="both"/>
      </w:pPr>
      <w:r w:rsidRPr="000823BD">
        <w:rPr>
          <w:noProof/>
        </w:rPr>
        <mc:AlternateContent>
          <mc:Choice Requires="wps">
            <w:drawing>
              <wp:inline distT="0" distB="0" distL="0" distR="0">
                <wp:extent cx="5378450" cy="1231900"/>
                <wp:effectExtent l="19050" t="247650" r="31750" b="44450"/>
                <wp:docPr id="12"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231900"/>
                        </a:xfrm>
                        <a:prstGeom prst="wedgeEllipseCallout">
                          <a:avLst>
                            <a:gd name="adj1" fmla="val -32528"/>
                            <a:gd name="adj2" fmla="val -69065"/>
                          </a:avLst>
                        </a:prstGeom>
                        <a:solidFill>
                          <a:srgbClr val="DDDDDD"/>
                        </a:solidFill>
                        <a:ln w="9525">
                          <a:solidFill>
                            <a:srgbClr val="000000"/>
                          </a:solidFill>
                          <a:miter lim="800000"/>
                          <a:headEnd/>
                          <a:tailEnd/>
                        </a:ln>
                      </wps:spPr>
                      <wps:txbx>
                        <w:txbxContent>
                          <w:p w:rsidR="002705EE" w:rsidRPr="000C4B01" w:rsidRDefault="002A6D80" w:rsidP="002705EE">
                            <w:pPr>
                              <w:jc w:val="both"/>
                            </w:pPr>
                            <w:r w:rsidRPr="002A7E1A">
                              <w:t>Je kan hier aangeven welk beleid je als school hanteert bij oudercontacten en in het bijzonder in verband met oudercontacten bij gescheiden ouders (één oudercontact per leerling of apart oudercontact).</w:t>
                            </w:r>
                          </w:p>
                          <w:p w:rsidR="002705EE" w:rsidRDefault="002A6D80" w:rsidP="002705EE"/>
                        </w:txbxContent>
                      </wps:txbx>
                      <wps:bodyPr rot="0" vert="horz" wrap="square" anchor="t" anchorCtr="0" upright="1"/>
                    </wps:wsp>
                  </a:graphicData>
                </a:graphic>
              </wp:inline>
            </w:drawing>
          </mc:Choice>
          <mc:Fallback>
            <w:pict>
              <v:shape id="Ovale toelichting 2" o:spid="_x0000_i1035" type="#_x0000_t63" style="height:97pt;mso-left-percent:-10001;mso-position-horizontal-relative:char;mso-position-vertical-relative:line;mso-top-percent:-10001;mso-wrap-style:square;v-text-anchor:top;visibility:visible;width:423.5pt" adj="3774,-4118" fillcolor="#ddd">
                <v:textbox>
                  <w:txbxContent>
                    <w:p w:rsidR="002705EE" w:rsidRPr="000C4B01" w:rsidP="002705EE">
                      <w:pPr>
                        <w:jc w:val="both"/>
                      </w:pPr>
                      <w:r w:rsidRPr="002A7E1A">
                        <w:t>Je kan hier aangeven welk beleid je als school hanteert bij oudercontacten en in het bijzonder in verband met oudercontacten bij gescheiden ouders (één oudercontact per leerling of apart oudercontact).</w:t>
                      </w:r>
                    </w:p>
                    <w:p w:rsidR="002705EE" w:rsidP="002705EE"/>
                  </w:txbxContent>
                </v:textbox>
                <w10:wrap type="none"/>
                <w10:anchorlock/>
              </v:shape>
            </w:pict>
          </mc:Fallback>
        </mc:AlternateContent>
      </w:r>
    </w:p>
    <w:p w:rsidR="002705EE" w:rsidRPr="0041392D" w:rsidRDefault="002A6D80" w:rsidP="002705EE">
      <w:pPr>
        <w:pStyle w:val="Kop2"/>
        <w:ind w:left="737" w:hanging="737"/>
      </w:pPr>
      <w:r w:rsidRPr="0041392D">
        <w:t>Co-</w:t>
      </w:r>
      <w:r w:rsidRPr="007538FD">
        <w:t>schoolschap</w:t>
      </w:r>
    </w:p>
    <w:p w:rsidR="002705EE" w:rsidRPr="000823BD" w:rsidRDefault="002A6D80" w:rsidP="002705EE">
      <w:pPr>
        <w:ind w:right="-171"/>
        <w:rPr>
          <w:lang w:val="nl-NL" w:eastAsia="nl-NL"/>
        </w:rPr>
      </w:pPr>
      <w:r w:rsidRPr="00A85AA8">
        <w:rPr>
          <w:lang w:val="nl-NL" w:eastAsia="nl-NL"/>
        </w:rPr>
        <w:t>Om de verbondenheid met de</w:t>
      </w:r>
      <w:r w:rsidRPr="00A85AA8">
        <w:rPr>
          <w:lang w:val="nl-NL" w:eastAsia="nl-NL"/>
        </w:rPr>
        <w:t xml:space="preserve"> klasgroep en de continuïteit van het leren te garanderen, kan je kind tijdens het schooljaar niet op twee plaatsen school lopen.</w:t>
      </w:r>
      <w:r>
        <w:rPr>
          <w:lang w:val="nl-NL" w:eastAsia="nl-NL"/>
        </w:rPr>
        <w:t xml:space="preserve"> </w:t>
      </w:r>
      <w:r w:rsidRPr="002A7E1A">
        <w:rPr>
          <w:lang w:val="nl-NL" w:eastAsia="nl-NL"/>
        </w:rPr>
        <w:t>De school moet de inschrijving van een leerling weigeren als de ouders hun kind tijdens het schooljaar afwisselend in verschil</w:t>
      </w:r>
      <w:r w:rsidRPr="002A7E1A">
        <w:rPr>
          <w:lang w:val="nl-NL" w:eastAsia="nl-NL"/>
        </w:rPr>
        <w:t>lende scholen in- en uitschrijven.</w:t>
      </w:r>
      <w:r>
        <w:rPr>
          <w:shd w:val="clear" w:color="auto" w:fill="FFE599" w:themeFill="accent4" w:themeFillTint="66"/>
          <w:lang w:val="nl-NL" w:eastAsia="nl-NL"/>
        </w:rPr>
        <w:t xml:space="preserve"> </w:t>
      </w:r>
      <w:r>
        <w:rPr>
          <w:lang w:val="nl-NL" w:eastAsia="nl-NL"/>
        </w:rPr>
        <w:t xml:space="preserve"> </w:t>
      </w:r>
    </w:p>
    <w:p w:rsidR="002705EE" w:rsidRDefault="002A6D80" w:rsidP="002705EE">
      <w:pPr>
        <w:pStyle w:val="Kop1"/>
        <w:ind w:left="737" w:hanging="737"/>
      </w:pPr>
      <w:r w:rsidRPr="002350E1">
        <w:t>Organisatie</w:t>
      </w:r>
      <w:r w:rsidRPr="0041392D">
        <w:t xml:space="preserve"> van de leerlingengroepen</w:t>
      </w:r>
      <w:r>
        <w:t xml:space="preserve"> </w:t>
      </w:r>
      <w:r w:rsidRPr="00D27490">
        <w:rPr>
          <w:shd w:val="clear" w:color="auto" w:fill="FFE599" w:themeFill="accent4" w:themeFillTint="66"/>
        </w:rPr>
        <w:t>binnen hetzelfde onderwijsniveau</w:t>
      </w:r>
    </w:p>
    <w:p w:rsidR="002705EE" w:rsidRPr="00D27490" w:rsidRDefault="002A6D80" w:rsidP="002705EE">
      <w:pPr>
        <w:pStyle w:val="Kop2"/>
        <w:shd w:val="clear" w:color="auto" w:fill="FFE599" w:themeFill="accent4" w:themeFillTint="66"/>
        <w:ind w:left="737" w:hanging="737"/>
        <w:rPr>
          <w:strike/>
        </w:rPr>
      </w:pPr>
      <w:r w:rsidRPr="00D27490">
        <w:rPr>
          <w:strike/>
        </w:rPr>
        <w:t>Overgang binnen hetzelfde onderwijsniveau</w:t>
      </w:r>
    </w:p>
    <w:p w:rsidR="002705EE" w:rsidRPr="00392D08" w:rsidRDefault="002A6D80" w:rsidP="002705EE">
      <w:pPr>
        <w:rPr>
          <w:color w:val="262626" w:themeColor="text1" w:themeTint="D9"/>
          <w:lang w:eastAsia="nl-NL"/>
        </w:rPr>
      </w:pPr>
      <w:r w:rsidRPr="00392D08">
        <w:rPr>
          <w:color w:val="262626" w:themeColor="text1" w:themeTint="D9"/>
          <w:lang w:val="nl-NL" w:eastAsia="nl-NL"/>
        </w:rPr>
        <w:t xml:space="preserve">De school beslist, in overleg </w:t>
      </w:r>
      <w:r w:rsidRPr="006F0504">
        <w:rPr>
          <w:color w:val="262626" w:themeColor="text1" w:themeTint="D9"/>
          <w:lang w:val="nl-NL" w:eastAsia="nl-NL"/>
        </w:rPr>
        <w:t>en in samenwerking</w:t>
      </w:r>
      <w:r w:rsidRPr="00392D08">
        <w:rPr>
          <w:color w:val="262626" w:themeColor="text1" w:themeTint="D9"/>
          <w:lang w:val="nl-NL" w:eastAsia="nl-NL"/>
        </w:rPr>
        <w:t xml:space="preserve"> met het CLB, of je kind kan overgaan naar een volgende leerlingengroep.</w:t>
      </w:r>
      <w:r w:rsidRPr="002A7E1A">
        <w:rPr>
          <w:color w:val="262626" w:themeColor="text1" w:themeTint="D9"/>
          <w:lang w:val="nl-NL" w:eastAsia="nl-NL"/>
        </w:rPr>
        <w:t xml:space="preserve"> Vindt de school het nodig dat je kind een jaar overdoet, dan is dit omdat ze ervan overtuigd is dat dit voor je kind de beste oplossing is. De genomen beslissing wordt ten aanzien van</w:t>
      </w:r>
      <w:r w:rsidRPr="002A7E1A">
        <w:rPr>
          <w:color w:val="262626" w:themeColor="text1" w:themeTint="D9"/>
          <w:lang w:val="nl-NL" w:eastAsia="nl-NL"/>
        </w:rPr>
        <w:t xml:space="preserve"> jou als ouder schriftelijk</w:t>
      </w:r>
      <w:r w:rsidRPr="00392D08">
        <w:rPr>
          <w:color w:val="262626" w:themeColor="text1" w:themeTint="D9"/>
          <w:lang w:eastAsia="nl-NL"/>
        </w:rPr>
        <w:t xml:space="preserve"> gemotiveerd en mondeling toegelicht. De school geeft ook aan welke bijzondere aandachtspunten er in het daaropvolgende schooljaar voor je kind zijn. De school neemt deze beslissing dus in het belang van je kind.</w:t>
      </w:r>
    </w:p>
    <w:p w:rsidR="002705EE" w:rsidRPr="00392D08" w:rsidRDefault="002A6D80" w:rsidP="002705EE">
      <w:pPr>
        <w:rPr>
          <w:color w:val="262626" w:themeColor="text1" w:themeTint="D9"/>
          <w:szCs w:val="24"/>
          <w:lang w:val="nl-NL" w:eastAsia="nl-NL"/>
        </w:rPr>
      </w:pPr>
      <w:r w:rsidRPr="00392D08">
        <w:rPr>
          <w:color w:val="262626" w:themeColor="text1" w:themeTint="D9"/>
          <w:szCs w:val="24"/>
          <w:lang w:val="nl-NL" w:eastAsia="nl-NL"/>
        </w:rPr>
        <w:t>Het is de school</w:t>
      </w:r>
      <w:r w:rsidRPr="00392D08">
        <w:rPr>
          <w:color w:val="262626" w:themeColor="text1" w:themeTint="D9"/>
          <w:szCs w:val="24"/>
          <w:lang w:val="nl-NL" w:eastAsia="nl-NL"/>
        </w:rPr>
        <w:t xml:space="preserve"> die beslist in welke leerlingengroep je kind, die in de loop van zijn schoolloopbaan van school verandert, terechtkomt.</w:t>
      </w:r>
    </w:p>
    <w:p w:rsidR="002705EE" w:rsidRDefault="002A6D80" w:rsidP="002705EE">
      <w:pPr>
        <w:rPr>
          <w:color w:val="262626" w:themeColor="text1" w:themeTint="D9"/>
          <w:szCs w:val="24"/>
          <w:lang w:val="nl-NL" w:eastAsia="nl-NL"/>
        </w:rPr>
      </w:pPr>
      <w:r w:rsidRPr="00392D08">
        <w:rPr>
          <w:color w:val="262626" w:themeColor="text1" w:themeTint="D9"/>
          <w:szCs w:val="24"/>
          <w:lang w:val="nl-NL" w:eastAsia="nl-NL"/>
        </w:rPr>
        <w:t>Leerlingengroepen kunnen heringedeeld worden op basis van een gewijzigde instroom (bv. in de kleuterschool na een instapdatum).</w:t>
      </w:r>
      <w:bookmarkStart w:id="5" w:name="_Hlk95554030"/>
    </w:p>
    <w:p w:rsidR="002705EE" w:rsidRPr="00D27490" w:rsidRDefault="002A6D80" w:rsidP="002705EE">
      <w:pPr>
        <w:pStyle w:val="Kop2"/>
        <w:shd w:val="clear" w:color="auto" w:fill="FFE599" w:themeFill="accent4" w:themeFillTint="66"/>
        <w:ind w:left="737" w:hanging="737"/>
        <w:rPr>
          <w:strike/>
        </w:rPr>
      </w:pPr>
      <w:r w:rsidRPr="00D27490">
        <w:rPr>
          <w:strike/>
        </w:rPr>
        <w:t>Overgang tussen onderwijsniveaus</w:t>
      </w:r>
    </w:p>
    <w:p w:rsidR="002705EE" w:rsidRPr="00392D08" w:rsidRDefault="002A6D80" w:rsidP="002705EE">
      <w:pPr>
        <w:rPr>
          <w:color w:val="262626" w:themeColor="text1" w:themeTint="D9"/>
          <w:szCs w:val="24"/>
          <w:lang w:val="nl-NL" w:eastAsia="nl-NL"/>
        </w:rPr>
      </w:pPr>
      <w:r w:rsidRPr="00D27490">
        <w:rPr>
          <w:strike/>
          <w:color w:val="262626" w:themeColor="text1" w:themeTint="D9"/>
          <w:szCs w:val="24"/>
          <w:shd w:val="clear" w:color="auto" w:fill="FFE599" w:themeFill="accent4" w:themeFillTint="66"/>
          <w:lang w:val="nl-NL" w:eastAsia="nl-NL"/>
        </w:rPr>
        <w:t>Bij de overgang tussen onderwijsniveaus (bv. van kleuter naar lager onderwijs) heb jij als ouder beslissingsrecht of jouw kind de overgang al dan niet maakt, als voldaan is aan de toelatingsvoorwaarden</w:t>
      </w:r>
      <w:r w:rsidRPr="00D27490">
        <w:rPr>
          <w:color w:val="262626" w:themeColor="text1" w:themeTint="D9"/>
          <w:szCs w:val="24"/>
          <w:shd w:val="clear" w:color="auto" w:fill="FFE599" w:themeFill="accent4" w:themeFillTint="66"/>
          <w:lang w:val="nl-NL" w:eastAsia="nl-NL"/>
        </w:rPr>
        <w:t>.</w:t>
      </w:r>
    </w:p>
    <w:p w:rsidR="002705EE" w:rsidRDefault="002A6D80" w:rsidP="002705EE">
      <w:pPr>
        <w:pStyle w:val="Kop1"/>
        <w:ind w:left="737" w:hanging="737"/>
      </w:pPr>
      <w:r w:rsidRPr="00392D08">
        <w:t>Afwezighe</w:t>
      </w:r>
      <w:bookmarkEnd w:id="5"/>
      <w:r w:rsidRPr="00392D08">
        <w:t>den</w:t>
      </w:r>
      <w:r w:rsidRPr="0041392D">
        <w:t xml:space="preserve"> (zie in</w:t>
      </w:r>
      <w:r w:rsidRPr="0041392D">
        <w:t>fobrochure onderwijsregelgeving punt 4)</w:t>
      </w:r>
    </w:p>
    <w:p w:rsidR="002705EE" w:rsidRPr="00F82261" w:rsidRDefault="002A6D80" w:rsidP="002705EE">
      <w:r w:rsidRPr="004368B7">
        <w:rPr>
          <w:rFonts w:eastAsia="Times New Roman"/>
          <w:szCs w:val="24"/>
          <w:shd w:val="clear" w:color="auto" w:fill="FFE599" w:themeFill="accent4" w:themeFillTint="66"/>
          <w:lang w:val="nl-NL" w:eastAsia="nl-NL"/>
        </w:rPr>
        <w:t>Voor leerlingen in het lager onderwijs</w:t>
      </w:r>
      <w:r>
        <w:rPr>
          <w:rFonts w:eastAsia="Times New Roman"/>
          <w:szCs w:val="24"/>
          <w:shd w:val="clear" w:color="auto" w:fill="FFE599" w:themeFill="accent4" w:themeFillTint="66"/>
          <w:lang w:val="nl-NL" w:eastAsia="nl-NL"/>
        </w:rPr>
        <w:t xml:space="preserve"> (ook de 5-jarigen die vervroegd zijn ingestapt) en voor</w:t>
      </w:r>
      <w:r w:rsidRPr="004368B7">
        <w:rPr>
          <w:rFonts w:eastAsia="Times New Roman"/>
          <w:szCs w:val="24"/>
          <w:shd w:val="clear" w:color="auto" w:fill="FFE599" w:themeFill="accent4" w:themeFillTint="66"/>
          <w:lang w:val="nl-NL" w:eastAsia="nl-NL"/>
        </w:rPr>
        <w:t xml:space="preserve"> 6- en 7-jarigen in het kleuteronderwijs is de leerplicht voltijds.</w:t>
      </w:r>
      <w:r>
        <w:rPr>
          <w:rFonts w:eastAsia="Times New Roman"/>
          <w:szCs w:val="24"/>
          <w:shd w:val="clear" w:color="auto" w:fill="FFE599" w:themeFill="accent4" w:themeFillTint="66"/>
          <w:lang w:val="nl-NL" w:eastAsia="nl-NL"/>
        </w:rPr>
        <w:t xml:space="preserve"> Zij zijn altijd aanwezig, behalve bij gewettigde afwezigheid. Voor 5-jarigen i</w:t>
      </w:r>
      <w:r w:rsidRPr="00307A65">
        <w:rPr>
          <w:rFonts w:eastAsia="Times New Roman"/>
          <w:szCs w:val="24"/>
          <w:shd w:val="clear" w:color="auto" w:fill="FFE599" w:themeFill="accent4" w:themeFillTint="66"/>
          <w:lang w:val="nl-NL" w:eastAsia="nl-NL"/>
        </w:rPr>
        <w:t xml:space="preserve">n het kleuteronderwijs geldt </w:t>
      </w:r>
      <w:r>
        <w:rPr>
          <w:rFonts w:eastAsia="Times New Roman"/>
          <w:szCs w:val="24"/>
          <w:shd w:val="clear" w:color="auto" w:fill="FFE599" w:themeFill="accent4" w:themeFillTint="66"/>
          <w:lang w:val="nl-NL" w:eastAsia="nl-NL"/>
        </w:rPr>
        <w:t>een leerplicht van</w:t>
      </w:r>
      <w:r w:rsidRPr="00307A65">
        <w:rPr>
          <w:rFonts w:eastAsia="Times New Roman"/>
          <w:szCs w:val="24"/>
          <w:shd w:val="clear" w:color="auto" w:fill="FFE599" w:themeFill="accent4" w:themeFillTint="66"/>
          <w:lang w:val="nl-NL" w:eastAsia="nl-NL"/>
        </w:rPr>
        <w:t xml:space="preserve"> minstens </w:t>
      </w:r>
      <w:r w:rsidRPr="000E0859">
        <w:rPr>
          <w:rFonts w:eastAsia="Times New Roman"/>
          <w:szCs w:val="24"/>
          <w:shd w:val="clear" w:color="auto" w:fill="BF8F00" w:themeFill="accent4" w:themeFillShade="BF"/>
          <w:lang w:val="nl-NL" w:eastAsia="nl-NL"/>
        </w:rPr>
        <w:t>290</w:t>
      </w:r>
      <w:r w:rsidRPr="00307A65">
        <w:rPr>
          <w:rFonts w:eastAsia="Times New Roman"/>
          <w:szCs w:val="24"/>
          <w:shd w:val="clear" w:color="auto" w:fill="FFE599" w:themeFill="accent4" w:themeFillTint="66"/>
          <w:lang w:val="nl-NL" w:eastAsia="nl-NL"/>
        </w:rPr>
        <w:t xml:space="preserve"> halve dagen aanwezig</w:t>
      </w:r>
      <w:r>
        <w:rPr>
          <w:rFonts w:eastAsia="Times New Roman"/>
          <w:szCs w:val="24"/>
          <w:shd w:val="clear" w:color="auto" w:fill="FFE599" w:themeFill="accent4" w:themeFillTint="66"/>
          <w:lang w:val="nl-NL" w:eastAsia="nl-NL"/>
        </w:rPr>
        <w:t>heid</w:t>
      </w:r>
      <w:r w:rsidRPr="004368B7">
        <w:rPr>
          <w:rFonts w:eastAsia="Times New Roman"/>
          <w:szCs w:val="24"/>
          <w:shd w:val="clear" w:color="auto" w:fill="FFE599" w:themeFill="accent4" w:themeFillTint="66"/>
          <w:lang w:val="nl-NL" w:eastAsia="nl-NL"/>
        </w:rPr>
        <w:t>.</w:t>
      </w:r>
      <w:r w:rsidRPr="00CD321C">
        <w:rPr>
          <w:rFonts w:eastAsia="Times New Roman"/>
          <w:szCs w:val="24"/>
          <w:lang w:val="nl-NL" w:eastAsia="nl-NL"/>
        </w:rPr>
        <w:t xml:space="preserve"> </w:t>
      </w:r>
      <w:r w:rsidRPr="00A85AA8">
        <w:rPr>
          <w:rFonts w:eastAsia="Times New Roman"/>
          <w:szCs w:val="24"/>
          <w:lang w:val="nl-NL" w:eastAsia="nl-NL"/>
        </w:rPr>
        <w:t>Niet-leerplichtige leerlingen in het kleuteronderwijs kunnen niet onwettig afwezig zijn, a</w:t>
      </w:r>
      <w:r w:rsidRPr="00A85AA8">
        <w:rPr>
          <w:rFonts w:eastAsia="Times New Roman"/>
          <w:szCs w:val="24"/>
          <w:lang w:val="nl-NL" w:eastAsia="nl-NL"/>
        </w:rPr>
        <w:t>angezien ze niet steeds op school moeten zijn.</w:t>
      </w:r>
      <w:r>
        <w:rPr>
          <w:rFonts w:eastAsia="Times New Roman"/>
          <w:szCs w:val="24"/>
          <w:lang w:val="nl-NL" w:eastAsia="nl-NL"/>
        </w:rPr>
        <w:t xml:space="preserve"> </w:t>
      </w:r>
      <w:r w:rsidRPr="002A7E1A">
        <w:rPr>
          <w:rFonts w:eastAsia="Times New Roman"/>
          <w:szCs w:val="24"/>
          <w:lang w:val="nl-NL" w:eastAsia="nl-NL"/>
        </w:rPr>
        <w:t>Ze zijn niet onderworpen aan de leerplicht.</w:t>
      </w:r>
    </w:p>
    <w:p w:rsidR="002705EE" w:rsidRDefault="002A6D80" w:rsidP="002705EE">
      <w:pPr>
        <w:ind w:right="-171"/>
        <w:rPr>
          <w:rFonts w:eastAsia="Times New Roman"/>
          <w:szCs w:val="24"/>
          <w:shd w:val="clear" w:color="auto" w:fill="FFE599" w:themeFill="accent4" w:themeFillTint="66"/>
          <w:lang w:eastAsia="nl-NL"/>
        </w:rPr>
      </w:pPr>
      <w:r w:rsidRPr="00A83E76">
        <w:rPr>
          <w:rFonts w:eastAsia="Times New Roman"/>
          <w:szCs w:val="24"/>
          <w:shd w:val="clear" w:color="auto" w:fill="FFE599" w:themeFill="accent4" w:themeFillTint="66"/>
          <w:lang w:eastAsia="nl-NL"/>
        </w:rPr>
        <w:t xml:space="preserve">De </w:t>
      </w:r>
      <w:r>
        <w:rPr>
          <w:rFonts w:eastAsia="Times New Roman"/>
          <w:szCs w:val="24"/>
          <w:shd w:val="clear" w:color="auto" w:fill="FFE599" w:themeFill="accent4" w:themeFillTint="66"/>
          <w:lang w:eastAsia="nl-NL"/>
        </w:rPr>
        <w:t>directeur</w:t>
      </w:r>
      <w:r w:rsidRPr="00A83E76">
        <w:rPr>
          <w:rFonts w:eastAsia="Times New Roman"/>
          <w:szCs w:val="24"/>
          <w:shd w:val="clear" w:color="auto" w:fill="FFE599" w:themeFill="accent4" w:themeFillTint="66"/>
          <w:lang w:eastAsia="nl-NL"/>
        </w:rPr>
        <w:t xml:space="preserve"> kan beslissen of een afwezigheid van een 5-jarige </w:t>
      </w:r>
      <w:r>
        <w:rPr>
          <w:rFonts w:eastAsia="Times New Roman"/>
          <w:szCs w:val="24"/>
          <w:shd w:val="clear" w:color="auto" w:fill="FFE599" w:themeFill="accent4" w:themeFillTint="66"/>
          <w:lang w:eastAsia="nl-NL"/>
        </w:rPr>
        <w:t xml:space="preserve">kleuter </w:t>
      </w:r>
      <w:r w:rsidRPr="00A83E76">
        <w:rPr>
          <w:rFonts w:eastAsia="Times New Roman"/>
          <w:szCs w:val="24"/>
          <w:shd w:val="clear" w:color="auto" w:fill="FFE599" w:themeFill="accent4" w:themeFillTint="66"/>
          <w:lang w:eastAsia="nl-NL"/>
        </w:rPr>
        <w:t>als aanvaardbaar beschouwd word</w:t>
      </w:r>
      <w:r>
        <w:rPr>
          <w:rFonts w:eastAsia="Times New Roman"/>
          <w:szCs w:val="24"/>
          <w:shd w:val="clear" w:color="auto" w:fill="FFE599" w:themeFill="accent4" w:themeFillTint="66"/>
          <w:lang w:eastAsia="nl-NL"/>
        </w:rPr>
        <w:t>t</w:t>
      </w:r>
      <w:r w:rsidRPr="00A83E76">
        <w:rPr>
          <w:rFonts w:eastAsia="Times New Roman"/>
          <w:szCs w:val="24"/>
          <w:shd w:val="clear" w:color="auto" w:fill="FFE599" w:themeFill="accent4" w:themeFillTint="66"/>
          <w:lang w:eastAsia="nl-NL"/>
        </w:rPr>
        <w:t xml:space="preserve">. </w:t>
      </w:r>
      <w:r>
        <w:rPr>
          <w:rFonts w:eastAsia="Times New Roman"/>
          <w:szCs w:val="24"/>
          <w:shd w:val="clear" w:color="auto" w:fill="FFE599" w:themeFill="accent4" w:themeFillTint="66"/>
          <w:lang w:eastAsia="nl-NL"/>
        </w:rPr>
        <w:t>Als de afwezigheid volgens</w:t>
      </w:r>
      <w:r w:rsidRPr="00A83E76">
        <w:rPr>
          <w:rFonts w:eastAsia="Times New Roman"/>
          <w:szCs w:val="24"/>
          <w:shd w:val="clear" w:color="auto" w:fill="FFE599" w:themeFill="accent4" w:themeFillTint="66"/>
          <w:lang w:eastAsia="nl-NL"/>
        </w:rPr>
        <w:t xml:space="preserve"> de </w:t>
      </w:r>
      <w:r>
        <w:rPr>
          <w:rFonts w:eastAsia="Times New Roman"/>
          <w:szCs w:val="24"/>
          <w:shd w:val="clear" w:color="auto" w:fill="FFE599" w:themeFill="accent4" w:themeFillTint="66"/>
          <w:lang w:eastAsia="nl-NL"/>
        </w:rPr>
        <w:t>directeur</w:t>
      </w:r>
      <w:r w:rsidRPr="00A83E76">
        <w:rPr>
          <w:rFonts w:eastAsia="Times New Roman"/>
          <w:szCs w:val="24"/>
          <w:shd w:val="clear" w:color="auto" w:fill="FFE599" w:themeFill="accent4" w:themeFillTint="66"/>
          <w:lang w:eastAsia="nl-NL"/>
        </w:rPr>
        <w:t xml:space="preserve"> aanvaardbaar</w:t>
      </w:r>
      <w:r>
        <w:rPr>
          <w:rFonts w:eastAsia="Times New Roman"/>
          <w:szCs w:val="24"/>
          <w:shd w:val="clear" w:color="auto" w:fill="FFE599" w:themeFill="accent4" w:themeFillTint="66"/>
          <w:lang w:eastAsia="nl-NL"/>
        </w:rPr>
        <w:t xml:space="preserve"> is,</w:t>
      </w:r>
      <w:r w:rsidRPr="00A83E76">
        <w:rPr>
          <w:rFonts w:eastAsia="Times New Roman"/>
          <w:szCs w:val="24"/>
          <w:shd w:val="clear" w:color="auto" w:fill="FFE599" w:themeFill="accent4" w:themeFillTint="66"/>
          <w:lang w:eastAsia="nl-NL"/>
        </w:rPr>
        <w:t xml:space="preserve"> </w:t>
      </w:r>
      <w:r>
        <w:rPr>
          <w:rFonts w:eastAsia="Times New Roman"/>
          <w:szCs w:val="24"/>
          <w:shd w:val="clear" w:color="auto" w:fill="FFE599" w:themeFill="accent4" w:themeFillTint="66"/>
          <w:lang w:eastAsia="nl-NL"/>
        </w:rPr>
        <w:t>dan</w:t>
      </w:r>
      <w:r>
        <w:rPr>
          <w:rFonts w:eastAsia="Times New Roman"/>
          <w:szCs w:val="24"/>
          <w:shd w:val="clear" w:color="auto" w:fill="FFE599" w:themeFill="accent4" w:themeFillTint="66"/>
          <w:lang w:eastAsia="nl-NL"/>
        </w:rPr>
        <w:t xml:space="preserve"> telt die mee voor het</w:t>
      </w:r>
      <w:r w:rsidRPr="00A83E76">
        <w:rPr>
          <w:rFonts w:eastAsia="Times New Roman"/>
          <w:szCs w:val="24"/>
          <w:shd w:val="clear" w:color="auto" w:fill="FFE599" w:themeFill="accent4" w:themeFillTint="66"/>
          <w:lang w:eastAsia="nl-NL"/>
        </w:rPr>
        <w:t xml:space="preserve"> bereiken </w:t>
      </w:r>
      <w:r>
        <w:rPr>
          <w:rFonts w:eastAsia="Times New Roman"/>
          <w:szCs w:val="24"/>
          <w:shd w:val="clear" w:color="auto" w:fill="FFE599" w:themeFill="accent4" w:themeFillTint="66"/>
          <w:lang w:eastAsia="nl-NL"/>
        </w:rPr>
        <w:t xml:space="preserve">van de </w:t>
      </w:r>
      <w:r w:rsidRPr="000E0859">
        <w:rPr>
          <w:rFonts w:eastAsia="Times New Roman"/>
          <w:szCs w:val="24"/>
          <w:shd w:val="clear" w:color="auto" w:fill="BF8F00" w:themeFill="accent4" w:themeFillShade="BF"/>
          <w:lang w:eastAsia="nl-NL"/>
        </w:rPr>
        <w:t>290</w:t>
      </w:r>
      <w:r w:rsidRPr="00A83E76">
        <w:rPr>
          <w:rFonts w:eastAsia="Times New Roman"/>
          <w:szCs w:val="24"/>
          <w:shd w:val="clear" w:color="auto" w:fill="FFE599" w:themeFill="accent4" w:themeFillTint="66"/>
          <w:lang w:eastAsia="nl-NL"/>
        </w:rPr>
        <w:t xml:space="preserve"> halve dagen aanwezigheid</w:t>
      </w:r>
      <w:r>
        <w:rPr>
          <w:rFonts w:eastAsia="Times New Roman"/>
          <w:szCs w:val="24"/>
          <w:shd w:val="clear" w:color="auto" w:fill="FFE599" w:themeFill="accent4" w:themeFillTint="66"/>
          <w:lang w:eastAsia="nl-NL"/>
        </w:rPr>
        <w:t>.</w:t>
      </w:r>
    </w:p>
    <w:p w:rsidR="002705EE" w:rsidRDefault="002A6D80" w:rsidP="002705EE">
      <w:pPr>
        <w:ind w:right="-171"/>
        <w:rPr>
          <w:rFonts w:eastAsia="Times New Roman"/>
          <w:szCs w:val="24"/>
          <w:shd w:val="clear" w:color="auto" w:fill="FFE599" w:themeFill="accent4" w:themeFillTint="66"/>
          <w:lang w:eastAsia="nl-NL"/>
        </w:rPr>
      </w:pPr>
    </w:p>
    <w:p w:rsidR="002705EE" w:rsidRDefault="002A6D80" w:rsidP="002705EE">
      <w:pPr>
        <w:ind w:right="-171"/>
        <w:rPr>
          <w:rFonts w:eastAsia="Times New Roman"/>
          <w:szCs w:val="24"/>
          <w:shd w:val="clear" w:color="auto" w:fill="FFE599" w:themeFill="accent4" w:themeFillTint="66"/>
          <w:lang w:val="nl-NL" w:eastAsia="nl-NL"/>
        </w:rPr>
      </w:pPr>
      <w:r w:rsidRPr="00574360">
        <w:rPr>
          <w:rFonts w:eastAsia="Times New Roman"/>
          <w:szCs w:val="24"/>
          <w:shd w:val="clear" w:color="auto" w:fill="FFE599" w:themeFill="accent4" w:themeFillTint="66"/>
          <w:lang w:val="nl-NL" w:eastAsia="nl-NL"/>
        </w:rPr>
        <w:t xml:space="preserve">Het is belangrijk dat kleuters (leerplichtig of niet) regelmatig naar school komen. Het is in het belang van je kind om het elke dag naar school te sturen. Kinderen die lessen en activiteiten missen, lopen meer risico op achterstand. Zij worden ook minder </w:t>
      </w:r>
      <w:r w:rsidRPr="00574360">
        <w:rPr>
          <w:rFonts w:eastAsia="Times New Roman"/>
          <w:szCs w:val="24"/>
          <w:shd w:val="clear" w:color="auto" w:fill="FFE599" w:themeFill="accent4" w:themeFillTint="66"/>
          <w:lang w:val="nl-NL" w:eastAsia="nl-NL"/>
        </w:rPr>
        <w:t xml:space="preserve">goed opgenomen in de leerlingengroep. </w:t>
      </w:r>
    </w:p>
    <w:p w:rsidR="002705EE" w:rsidRDefault="002A6D80" w:rsidP="002705EE">
      <w:pPr>
        <w:ind w:right="-171"/>
        <w:rPr>
          <w:rFonts w:eastAsia="Times New Roman"/>
          <w:szCs w:val="24"/>
          <w:shd w:val="clear" w:color="auto" w:fill="FFE599" w:themeFill="accent4" w:themeFillTint="66"/>
          <w:lang w:val="nl-NL" w:eastAsia="nl-NL"/>
        </w:rPr>
      </w:pPr>
      <w:r>
        <w:rPr>
          <w:rFonts w:eastAsia="Times New Roman"/>
          <w:szCs w:val="24"/>
          <w:shd w:val="clear" w:color="auto" w:fill="FFE599" w:themeFill="accent4" w:themeFillTint="66"/>
          <w:lang w:val="nl-NL" w:eastAsia="nl-NL"/>
        </w:rPr>
        <w:t>De afwezigheidsgegevens van je kind worden</w:t>
      </w:r>
      <w:r w:rsidRPr="00574360">
        <w:rPr>
          <w:rFonts w:eastAsia="Times New Roman"/>
          <w:szCs w:val="24"/>
          <w:shd w:val="clear" w:color="auto" w:fill="FFE599" w:themeFill="accent4" w:themeFillTint="66"/>
          <w:lang w:val="nl-NL" w:eastAsia="nl-NL"/>
        </w:rPr>
        <w:t xml:space="preserve"> doorgeven aan de overheid. Kleuters die onvoldoende dagen naar school komen</w:t>
      </w:r>
      <w:r>
        <w:rPr>
          <w:rFonts w:eastAsia="Times New Roman"/>
          <w:szCs w:val="24"/>
          <w:shd w:val="clear" w:color="auto" w:fill="FFE599" w:themeFill="accent4" w:themeFillTint="66"/>
          <w:lang w:val="nl-NL" w:eastAsia="nl-NL"/>
        </w:rPr>
        <w:t>,</w:t>
      </w:r>
      <w:r w:rsidRPr="00574360">
        <w:rPr>
          <w:rFonts w:eastAsia="Times New Roman"/>
          <w:szCs w:val="24"/>
          <w:shd w:val="clear" w:color="auto" w:fill="FFE599" w:themeFill="accent4" w:themeFillTint="66"/>
          <w:lang w:val="nl-NL" w:eastAsia="nl-NL"/>
        </w:rPr>
        <w:t xml:space="preserve"> kunnen hun </w:t>
      </w:r>
      <w:hyperlink r:id="rId25" w:anchor="Kleutertoeslag" w:history="1">
        <w:r w:rsidRPr="00574360">
          <w:rPr>
            <w:rStyle w:val="Hyperlink"/>
            <w:rFonts w:eastAsia="Times New Roman"/>
            <w:szCs w:val="24"/>
            <w:shd w:val="clear" w:color="auto" w:fill="FFE599" w:themeFill="accent4" w:themeFillTint="66"/>
            <w:lang w:val="nl-NL" w:eastAsia="nl-NL"/>
          </w:rPr>
          <w:t>kleuter</w:t>
        </w:r>
      </w:hyperlink>
      <w:r w:rsidRPr="00574360">
        <w:rPr>
          <w:rFonts w:eastAsia="Times New Roman"/>
          <w:szCs w:val="24"/>
          <w:shd w:val="clear" w:color="auto" w:fill="FFE599" w:themeFill="accent4" w:themeFillTint="66"/>
          <w:lang w:val="nl-NL" w:eastAsia="nl-NL"/>
        </w:rPr>
        <w:t xml:space="preserve">- en/of </w:t>
      </w:r>
      <w:hyperlink r:id="rId26" w:history="1">
        <w:r w:rsidRPr="00574360">
          <w:rPr>
            <w:rStyle w:val="Hyperlink"/>
            <w:rFonts w:eastAsia="Times New Roman"/>
            <w:szCs w:val="24"/>
            <w:shd w:val="clear" w:color="auto" w:fill="FFE599" w:themeFill="accent4" w:themeFillTint="66"/>
            <w:lang w:val="nl-NL" w:eastAsia="nl-NL"/>
          </w:rPr>
          <w:t>school</w:t>
        </w:r>
      </w:hyperlink>
      <w:r w:rsidRPr="00574360">
        <w:rPr>
          <w:rFonts w:eastAsia="Times New Roman"/>
          <w:szCs w:val="24"/>
          <w:shd w:val="clear" w:color="auto" w:fill="FFE599" w:themeFill="accent4" w:themeFillTint="66"/>
          <w:lang w:val="nl-NL" w:eastAsia="nl-NL"/>
        </w:rPr>
        <w:t xml:space="preserve">toeslag verliezen en ook de toegang tot het lager onderwijs is afhankelijk van het aantal dagen dat </w:t>
      </w:r>
      <w:r>
        <w:rPr>
          <w:rFonts w:eastAsia="Times New Roman"/>
          <w:szCs w:val="24"/>
          <w:shd w:val="clear" w:color="auto" w:fill="FFE599" w:themeFill="accent4" w:themeFillTint="66"/>
          <w:lang w:val="nl-NL" w:eastAsia="nl-NL"/>
        </w:rPr>
        <w:t>je</w:t>
      </w:r>
      <w:r w:rsidRPr="00574360">
        <w:rPr>
          <w:rFonts w:eastAsia="Times New Roman"/>
          <w:szCs w:val="24"/>
          <w:shd w:val="clear" w:color="auto" w:fill="FFE599" w:themeFill="accent4" w:themeFillTint="66"/>
          <w:lang w:val="nl-NL" w:eastAsia="nl-NL"/>
        </w:rPr>
        <w:t xml:space="preserve"> kind kleutero</w:t>
      </w:r>
      <w:r w:rsidRPr="00574360">
        <w:rPr>
          <w:rFonts w:eastAsia="Times New Roman"/>
          <w:szCs w:val="24"/>
          <w:shd w:val="clear" w:color="auto" w:fill="FFE599" w:themeFill="accent4" w:themeFillTint="66"/>
          <w:lang w:val="nl-NL" w:eastAsia="nl-NL"/>
        </w:rPr>
        <w:t xml:space="preserve">nderwijs volgde. </w:t>
      </w:r>
    </w:p>
    <w:p w:rsidR="002705EE" w:rsidRDefault="002A6D80" w:rsidP="002705EE">
      <w:pPr>
        <w:ind w:right="-171"/>
        <w:rPr>
          <w:rFonts w:eastAsia="Times New Roman"/>
          <w:szCs w:val="24"/>
          <w:shd w:val="clear" w:color="auto" w:fill="FFE599" w:themeFill="accent4" w:themeFillTint="66"/>
          <w:lang w:eastAsia="nl-NL"/>
        </w:rPr>
      </w:pPr>
      <w:r w:rsidRPr="0092335C">
        <w:rPr>
          <w:rFonts w:eastAsia="Times New Roman"/>
          <w:i/>
          <w:iCs/>
          <w:szCs w:val="24"/>
          <w:shd w:val="clear" w:color="auto" w:fill="FFE599" w:themeFill="accent4" w:themeFillTint="66"/>
          <w:lang w:val="nl-NL" w:eastAsia="nl-NL"/>
        </w:rPr>
        <w:t>We verwachten dan ook dat je de afwezigheid van je kleuter onmiddellijk aan ons meldt, liefst voor … uur. Ook als je eens door omstandigheden je kind niet op tijd kan afzetten, laat je dit zo snel mogelijk weten. Je meldt je dan aan bi</w:t>
      </w:r>
      <w:r>
        <w:rPr>
          <w:rFonts w:eastAsia="Times New Roman"/>
          <w:i/>
          <w:iCs/>
          <w:szCs w:val="24"/>
          <w:shd w:val="clear" w:color="auto" w:fill="FFE599" w:themeFill="accent4" w:themeFillTint="66"/>
          <w:lang w:val="nl-NL" w:eastAsia="nl-NL"/>
        </w:rPr>
        <w:t xml:space="preserve">j </w:t>
      </w:r>
      <w:r w:rsidRPr="0092335C">
        <w:rPr>
          <w:rFonts w:eastAsia="Times New Roman"/>
          <w:i/>
          <w:iCs/>
          <w:szCs w:val="24"/>
          <w:shd w:val="clear" w:color="auto" w:fill="FFE599" w:themeFill="accent4" w:themeFillTint="66"/>
          <w:lang w:val="nl-NL" w:eastAsia="nl-NL"/>
        </w:rPr>
        <w:t>…</w:t>
      </w:r>
      <w:r>
        <w:rPr>
          <w:rFonts w:eastAsia="Times New Roman"/>
          <w:i/>
          <w:iCs/>
          <w:szCs w:val="24"/>
          <w:shd w:val="clear" w:color="auto" w:fill="FFE599" w:themeFill="accent4" w:themeFillTint="66"/>
          <w:lang w:val="nl-NL" w:eastAsia="nl-NL"/>
        </w:rPr>
        <w:t xml:space="preserve"> </w:t>
      </w:r>
      <w:r w:rsidRPr="0092335C">
        <w:rPr>
          <w:rFonts w:eastAsia="Times New Roman"/>
          <w:i/>
          <w:iCs/>
          <w:szCs w:val="24"/>
          <w:shd w:val="clear" w:color="auto" w:fill="FFE599" w:themeFill="accent4" w:themeFillTint="66"/>
          <w:lang w:val="nl-NL" w:eastAsia="nl-NL"/>
        </w:rPr>
        <w:t xml:space="preserve">. </w:t>
      </w:r>
      <w:r w:rsidRPr="0092335C">
        <w:rPr>
          <w:rFonts w:eastAsia="Times New Roman"/>
          <w:i/>
          <w:iCs/>
          <w:szCs w:val="24"/>
          <w:shd w:val="clear" w:color="auto" w:fill="FFE599" w:themeFill="accent4" w:themeFillTint="66"/>
          <w:lang w:eastAsia="nl-NL"/>
        </w:rPr>
        <w:t>Komt je kind meermaals te laat of is je kind al vaak afwezig geweest, dan kunnen we samen nagaan hoe we de participatie van je kleuter kunnen verhogen.</w:t>
      </w:r>
      <w:r>
        <w:rPr>
          <w:rFonts w:eastAsia="Times New Roman"/>
          <w:szCs w:val="24"/>
          <w:shd w:val="clear" w:color="auto" w:fill="FFE599" w:themeFill="accent4" w:themeFillTint="66"/>
          <w:lang w:eastAsia="nl-NL"/>
        </w:rPr>
        <w:t xml:space="preserve"> </w:t>
      </w:r>
    </w:p>
    <w:p w:rsidR="002705EE" w:rsidRPr="00F82261" w:rsidRDefault="002A6D80" w:rsidP="002705EE">
      <w:pPr>
        <w:pStyle w:val="Kop2"/>
        <w:shd w:val="clear" w:color="auto" w:fill="FFE599" w:themeFill="accent4" w:themeFillTint="66"/>
        <w:rPr>
          <w:lang w:val="nl-NL" w:eastAsia="nl-NL"/>
        </w:rPr>
      </w:pPr>
      <w:r>
        <w:rPr>
          <w:lang w:val="nl-NL" w:eastAsia="nl-NL"/>
        </w:rPr>
        <w:t>Gewettigde afwezigheden</w:t>
      </w:r>
    </w:p>
    <w:p w:rsidR="002705EE" w:rsidRDefault="002A6D80" w:rsidP="002705EE">
      <w:pPr>
        <w:ind w:right="-171"/>
        <w:rPr>
          <w:rFonts w:eastAsia="Times New Roman"/>
          <w:szCs w:val="24"/>
          <w:shd w:val="clear" w:color="auto" w:fill="FFE599" w:themeFill="accent4" w:themeFillTint="66"/>
          <w:lang w:eastAsia="nl-NL"/>
        </w:rPr>
      </w:pPr>
      <w:r>
        <w:rPr>
          <w:rFonts w:eastAsia="Times New Roman"/>
          <w:szCs w:val="24"/>
          <w:shd w:val="clear" w:color="auto" w:fill="FFE599" w:themeFill="accent4" w:themeFillTint="66"/>
          <w:lang w:val="nl-NL" w:eastAsia="nl-NL"/>
        </w:rPr>
        <w:t xml:space="preserve">Voor </w:t>
      </w:r>
      <w:r w:rsidRPr="004368B7">
        <w:rPr>
          <w:rFonts w:eastAsia="Times New Roman"/>
          <w:szCs w:val="24"/>
          <w:shd w:val="clear" w:color="auto" w:fill="FFE599" w:themeFill="accent4" w:themeFillTint="66"/>
          <w:lang w:val="nl-NL" w:eastAsia="nl-NL"/>
        </w:rPr>
        <w:t>leerlingen in het lager onderwijs</w:t>
      </w:r>
      <w:r>
        <w:rPr>
          <w:rFonts w:eastAsia="Times New Roman"/>
          <w:szCs w:val="24"/>
          <w:shd w:val="clear" w:color="auto" w:fill="FFE599" w:themeFill="accent4" w:themeFillTint="66"/>
          <w:lang w:val="nl-NL" w:eastAsia="nl-NL"/>
        </w:rPr>
        <w:t xml:space="preserve"> en voor</w:t>
      </w:r>
      <w:r w:rsidRPr="004368B7">
        <w:rPr>
          <w:rFonts w:eastAsia="Times New Roman"/>
          <w:szCs w:val="24"/>
          <w:shd w:val="clear" w:color="auto" w:fill="FFE599" w:themeFill="accent4" w:themeFillTint="66"/>
          <w:lang w:val="nl-NL" w:eastAsia="nl-NL"/>
        </w:rPr>
        <w:t xml:space="preserve"> 6- en 7-jarigen in het kleuteronderwijs</w:t>
      </w:r>
      <w:r>
        <w:rPr>
          <w:rFonts w:eastAsia="Times New Roman"/>
          <w:szCs w:val="24"/>
          <w:shd w:val="clear" w:color="auto" w:fill="FFE599" w:themeFill="accent4" w:themeFillTint="66"/>
          <w:lang w:val="nl-NL" w:eastAsia="nl-NL"/>
        </w:rPr>
        <w:t xml:space="preserve"> gelden volgende gewettigde afwezigheden:</w:t>
      </w:r>
    </w:p>
    <w:p w:rsidR="002705EE" w:rsidRPr="00392D08" w:rsidRDefault="002A6D80" w:rsidP="002705EE">
      <w:pPr>
        <w:pStyle w:val="Kop3"/>
      </w:pPr>
      <w:bookmarkStart w:id="6" w:name="_Hlk49840445"/>
      <w:r w:rsidRPr="00392D08">
        <w:t>Wegens ziekte</w:t>
      </w:r>
    </w:p>
    <w:p w:rsidR="002705EE" w:rsidRPr="00392D08" w:rsidRDefault="002A6D80" w:rsidP="002705EE">
      <w:pPr>
        <w:pStyle w:val="Opsomming"/>
        <w:ind w:right="-171"/>
      </w:pPr>
      <w:r w:rsidRPr="00392D08">
        <w:t xml:space="preserve">Is je kind méér dan drie opeenvolgende kalenderdagen ziek dan is een medisch attest verplicht. </w:t>
      </w:r>
    </w:p>
    <w:p w:rsidR="002705EE" w:rsidRPr="00392D08" w:rsidRDefault="002A6D80" w:rsidP="002705EE">
      <w:pPr>
        <w:pStyle w:val="Opsomming"/>
      </w:pPr>
      <w:r w:rsidRPr="00392D08">
        <w:t>Is je kind minder dan drie opeenvolgende kalenderdagen ziek, dan</w:t>
      </w:r>
      <w:r w:rsidRPr="00392D08">
        <w:t xml:space="preserve"> is een briefje van de ouders voldoende. Zo’n briefje van de ouders kan slechts 4 keer per schooljaar.</w:t>
      </w:r>
    </w:p>
    <w:p w:rsidR="002705EE" w:rsidRPr="00392D08" w:rsidRDefault="002A6D80" w:rsidP="002705EE">
      <w:pPr>
        <w:pStyle w:val="Opsomming"/>
      </w:pPr>
      <w:r w:rsidRPr="00392D08">
        <w:t xml:space="preserve">Is je kind chronisch ziek, dan nemen de ouders contact op met de school en het CLB. </w:t>
      </w:r>
    </w:p>
    <w:p w:rsidR="002705EE" w:rsidRPr="00392D08" w:rsidRDefault="002A6D80" w:rsidP="002705EE">
      <w:pPr>
        <w:pStyle w:val="Opsomming"/>
        <w:spacing w:after="200"/>
      </w:pPr>
      <w:r w:rsidRPr="00392D08">
        <w:t xml:space="preserve">Consultaties (zoals bijvoorbeeld een bezoek aan de tandarts) moeten </w:t>
      </w:r>
      <w:r w:rsidRPr="00392D08">
        <w:t>zoveel mogelijk buiten de schooluren plaats vinden.</w:t>
      </w:r>
    </w:p>
    <w:p w:rsidR="002705EE" w:rsidRPr="000823BD" w:rsidRDefault="002A6D80" w:rsidP="002705EE">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ziektebriefje aan de </w:t>
      </w:r>
      <w:r w:rsidRPr="00A85AA8">
        <w:rPr>
          <w:rFonts w:eastAsia="Times New Roman"/>
          <w:szCs w:val="24"/>
          <w:lang w:val="nl-NL" w:eastAsia="nl-NL"/>
        </w:rPr>
        <w:t>leraar</w:t>
      </w: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De school zal het CLB contacteren bij twijfel over een medisch attest.</w:t>
      </w:r>
    </w:p>
    <w:p w:rsidR="002705EE" w:rsidRPr="00A85AA8" w:rsidRDefault="002A6D80" w:rsidP="002705EE">
      <w:pPr>
        <w:pStyle w:val="Kop3"/>
      </w:pPr>
      <w:r w:rsidRPr="00A85AA8">
        <w:t xml:space="preserve">Andere van rechtswege gewettigde </w:t>
      </w:r>
      <w:r w:rsidRPr="00A85AA8">
        <w:t>afwezigheden</w:t>
      </w:r>
    </w:p>
    <w:p w:rsidR="002705EE" w:rsidRPr="007A3028" w:rsidRDefault="002A6D80" w:rsidP="002705EE">
      <w:pPr>
        <w:ind w:right="-171"/>
        <w:rPr>
          <w:rFonts w:eastAsia="Times New Roman"/>
          <w:szCs w:val="24"/>
          <w:lang w:val="nl-NL" w:eastAsia="nl-NL"/>
        </w:rPr>
      </w:pPr>
      <w:r w:rsidRPr="00A85AA8">
        <w:rPr>
          <w:rFonts w:eastAsia="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w:t>
      </w:r>
      <w:r w:rsidRPr="00A85AA8">
        <w:rPr>
          <w:rFonts w:eastAsia="Times New Roman"/>
          <w:szCs w:val="24"/>
          <w:lang w:val="nl-NL" w:eastAsia="nl-NL"/>
        </w:rPr>
        <w:t xml:space="preserve">afwezigheid staaft, af aan de school. Voorbeelden hiervan zijn: </w:t>
      </w:r>
    </w:p>
    <w:p w:rsidR="002705EE" w:rsidRDefault="002A6D80" w:rsidP="002705EE">
      <w:pPr>
        <w:pStyle w:val="Opsomming"/>
        <w:tabs>
          <w:tab w:val="left" w:pos="2410"/>
        </w:tabs>
        <w:contextualSpacing/>
        <w:jc w:val="both"/>
      </w:pPr>
      <w:r>
        <w:t xml:space="preserve">het bijwonen van de begrafenis </w:t>
      </w:r>
      <w:r w:rsidRPr="000901D6">
        <w:t>van een persoon die onder hetzelfde dak woont of van een bloed- en aanverwant;</w:t>
      </w:r>
    </w:p>
    <w:p w:rsidR="002705EE" w:rsidRPr="00A85AA8" w:rsidRDefault="002A6D80" w:rsidP="002705EE">
      <w:pPr>
        <w:pStyle w:val="Opsomming"/>
      </w:pPr>
      <w:r w:rsidRPr="00A85AA8">
        <w:t>de oproeping of dagvaarding voor de rechtbank;</w:t>
      </w:r>
    </w:p>
    <w:p w:rsidR="002705EE" w:rsidRDefault="002A6D80" w:rsidP="002705EE">
      <w:pPr>
        <w:pStyle w:val="Opsomming"/>
        <w:contextualSpacing/>
      </w:pPr>
      <w:r w:rsidRPr="00A85AA8">
        <w:t>het vieren van een feestdag dat ho</w:t>
      </w:r>
      <w:r w:rsidRPr="00A85AA8">
        <w:t>ort bij je geloof (anglicaanse, islamitische, joodse, katholieke, orthodoxe, protestants-evangelische godsdienst).</w:t>
      </w:r>
    </w:p>
    <w:p w:rsidR="002705EE" w:rsidRDefault="002A6D80" w:rsidP="002705EE">
      <w:pPr>
        <w:pStyle w:val="Opsomming"/>
        <w:contextualSpacing/>
      </w:pPr>
      <w:r w:rsidRPr="002A7E1A">
        <w:t>…</w:t>
      </w:r>
    </w:p>
    <w:p w:rsidR="002705EE" w:rsidRPr="0006718D" w:rsidRDefault="002A6D80">
      <w:pPr>
        <w:pStyle w:val="Kop3"/>
        <w:rPr>
          <w:rFonts w:eastAsia="Times New Roman" w:cs="Times New Roman"/>
          <w:iCs/>
          <w:shd w:val="clear" w:color="auto" w:fill="FFE599" w:themeFill="accent4" w:themeFillTint="66"/>
          <w:lang w:eastAsia="nl-BE"/>
        </w:rPr>
      </w:pPr>
      <w:r w:rsidRPr="0006718D">
        <w:rPr>
          <w:rFonts w:eastAsia="Times New Roman" w:cs="Times New Roman"/>
          <w:iCs/>
          <w:shd w:val="clear" w:color="auto" w:fill="FFE599" w:themeFill="accent4" w:themeFillTint="66"/>
          <w:lang w:eastAsia="nl-BE"/>
        </w:rPr>
        <w:t>Afwezighe</w:t>
      </w:r>
      <w:r>
        <w:rPr>
          <w:rFonts w:eastAsia="Times New Roman" w:cs="Times New Roman"/>
          <w:iCs/>
          <w:shd w:val="clear" w:color="auto" w:fill="FFE599" w:themeFill="accent4" w:themeFillTint="66"/>
          <w:lang w:eastAsia="nl-BE"/>
        </w:rPr>
        <w:t>den</w:t>
      </w:r>
      <w:r w:rsidRPr="0006718D">
        <w:rPr>
          <w:rFonts w:eastAsia="Times New Roman" w:cs="Times New Roman"/>
          <w:iCs/>
          <w:shd w:val="clear" w:color="auto" w:fill="FFE599" w:themeFill="accent4" w:themeFillTint="66"/>
          <w:lang w:eastAsia="nl-BE"/>
        </w:rPr>
        <w:t xml:space="preserve"> wegens een preventieve schorsing, een tijdelijke of definitieve uitsluiting</w:t>
      </w:r>
    </w:p>
    <w:p w:rsidR="002705EE" w:rsidRPr="00D56178" w:rsidRDefault="002A6D80" w:rsidP="002705EE">
      <w:pPr>
        <w:rPr>
          <w:color w:val="262626" w:themeColor="text1" w:themeTint="D9"/>
          <w:lang w:val="nl-NL" w:eastAsia="nl-NL"/>
        </w:rPr>
      </w:pPr>
      <w:r>
        <w:rPr>
          <w:color w:val="262626" w:themeColor="text1" w:themeTint="D9"/>
          <w:shd w:val="clear" w:color="auto" w:fill="FFE599" w:themeFill="accent4" w:themeFillTint="66"/>
          <w:lang w:val="nl-NL" w:eastAsia="nl-NL"/>
        </w:rPr>
        <w:t>De afwezigheid van je kind</w:t>
      </w:r>
      <w:r w:rsidRPr="00D56178">
        <w:rPr>
          <w:color w:val="262626" w:themeColor="text1" w:themeTint="D9"/>
          <w:shd w:val="clear" w:color="auto" w:fill="FFE599" w:themeFill="accent4" w:themeFillTint="66"/>
          <w:lang w:val="nl-NL" w:eastAsia="nl-NL"/>
        </w:rPr>
        <w:t xml:space="preserve"> </w:t>
      </w:r>
      <w:r>
        <w:rPr>
          <w:color w:val="262626" w:themeColor="text1" w:themeTint="D9"/>
          <w:shd w:val="clear" w:color="auto" w:fill="FFE599" w:themeFill="accent4" w:themeFillTint="66"/>
          <w:lang w:val="nl-NL" w:eastAsia="nl-NL"/>
        </w:rPr>
        <w:t xml:space="preserve">wegens een </w:t>
      </w:r>
      <w:r w:rsidRPr="00D56178">
        <w:rPr>
          <w:color w:val="262626" w:themeColor="text1" w:themeTint="D9"/>
          <w:shd w:val="clear" w:color="auto" w:fill="FFE599" w:themeFill="accent4" w:themeFillTint="66"/>
          <w:lang w:val="nl-NL" w:eastAsia="nl-NL"/>
        </w:rPr>
        <w:t xml:space="preserve">preventieve </w:t>
      </w:r>
      <w:r w:rsidRPr="00D56178">
        <w:rPr>
          <w:color w:val="262626" w:themeColor="text1" w:themeTint="D9"/>
          <w:shd w:val="clear" w:color="auto" w:fill="FFE599" w:themeFill="accent4" w:themeFillTint="66"/>
          <w:lang w:val="nl-NL" w:eastAsia="nl-NL"/>
        </w:rPr>
        <w:t xml:space="preserve">schorsing, </w:t>
      </w:r>
      <w:r>
        <w:rPr>
          <w:color w:val="262626" w:themeColor="text1" w:themeTint="D9"/>
          <w:shd w:val="clear" w:color="auto" w:fill="FFE599" w:themeFill="accent4" w:themeFillTint="66"/>
          <w:lang w:val="nl-NL" w:eastAsia="nl-NL"/>
        </w:rPr>
        <w:t>een</w:t>
      </w:r>
      <w:r w:rsidRPr="00D56178">
        <w:rPr>
          <w:color w:val="262626" w:themeColor="text1" w:themeTint="D9"/>
          <w:shd w:val="clear" w:color="auto" w:fill="FFE599" w:themeFill="accent4" w:themeFillTint="66"/>
          <w:lang w:val="nl-NL" w:eastAsia="nl-NL"/>
        </w:rPr>
        <w:t xml:space="preserve"> tijdelijke of definitieve uitsluiting</w:t>
      </w:r>
      <w:r>
        <w:rPr>
          <w:color w:val="262626" w:themeColor="text1" w:themeTint="D9"/>
          <w:shd w:val="clear" w:color="auto" w:fill="FFE599" w:themeFill="accent4" w:themeFillTint="66"/>
          <w:lang w:val="nl-NL" w:eastAsia="nl-NL"/>
        </w:rPr>
        <w:t xml:space="preserve"> is gewettigd. Je kind wordt als gewettigd afwezig beschouwd, ongeacht of je kind wel of niet door de school wordt opgevangen. </w:t>
      </w:r>
    </w:p>
    <w:p w:rsidR="002705EE" w:rsidRPr="008147BB" w:rsidRDefault="002A6D80" w:rsidP="002705EE">
      <w:pPr>
        <w:pStyle w:val="Kop3"/>
        <w:shd w:val="clear" w:color="auto" w:fill="FFFFFF" w:themeFill="background1"/>
        <w:rPr>
          <w:shd w:val="clear" w:color="auto" w:fill="FFE599" w:themeFill="accent4" w:themeFillTint="66"/>
          <w:lang w:eastAsia="nl-BE"/>
        </w:rPr>
      </w:pPr>
      <w:r w:rsidRPr="00D56178">
        <w:rPr>
          <w:shd w:val="clear" w:color="auto" w:fill="FFFFFF" w:themeFill="background1"/>
          <w:lang w:eastAsia="nl-BE"/>
        </w:rPr>
        <w:t>Afwezigheden waarvoor de toestemming van de directeur nodig is.</w:t>
      </w:r>
      <w:r w:rsidRPr="008147BB">
        <w:rPr>
          <w:shd w:val="clear" w:color="auto" w:fill="FFE599" w:themeFill="accent4" w:themeFillTint="66"/>
          <w:lang w:eastAsia="nl-BE"/>
        </w:rPr>
        <w:t xml:space="preserve"> </w:t>
      </w:r>
    </w:p>
    <w:p w:rsidR="002705EE" w:rsidRPr="00CB2A17" w:rsidRDefault="002A6D80" w:rsidP="002705EE">
      <w:pPr>
        <w:rPr>
          <w:color w:val="262626" w:themeColor="text1" w:themeTint="D9"/>
          <w:lang w:val="nl-NL" w:eastAsia="nl-NL"/>
        </w:rPr>
      </w:pPr>
      <w:r w:rsidRPr="00CB2A17">
        <w:rPr>
          <w:color w:val="262626" w:themeColor="text1" w:themeTint="D9"/>
          <w:lang w:val="nl-NL" w:eastAsia="nl-NL"/>
        </w:rPr>
        <w:t xml:space="preserve">Soms </w:t>
      </w:r>
      <w:r w:rsidRPr="00A85AA8">
        <w:rPr>
          <w:color w:val="262626" w:themeColor="text1" w:themeTint="D9"/>
          <w:lang w:val="nl-NL" w:eastAsia="nl-NL"/>
        </w:rPr>
        <w:t>kan je</w:t>
      </w:r>
      <w:r w:rsidRPr="00CB2A17">
        <w:rPr>
          <w:color w:val="262626" w:themeColor="text1" w:themeTint="D9"/>
          <w:lang w:val="nl-NL" w:eastAsia="nl-NL"/>
        </w:rPr>
        <w:t xml:space="preserve"> kind om een andere reden afwezig zijn. De ouders bespreken dit op voorhand met de directie. Het betreft hier de afwezigheid wegens:</w:t>
      </w:r>
    </w:p>
    <w:p w:rsidR="002705EE" w:rsidRDefault="002A6D80" w:rsidP="002705EE">
      <w:pPr>
        <w:pStyle w:val="Opsomming"/>
      </w:pPr>
      <w:r w:rsidRPr="00A85AA8">
        <w:t xml:space="preserve">de rouwperiode bij een overlijden; </w:t>
      </w:r>
    </w:p>
    <w:p w:rsidR="002705EE" w:rsidRDefault="002A6D80" w:rsidP="002705EE">
      <w:pPr>
        <w:pStyle w:val="Opsomming"/>
      </w:pPr>
      <w:r w:rsidRPr="00CB2A17">
        <w:t xml:space="preserve">het actief deelnemen in het kader van een individuele selectie of lidmaatschap van een </w:t>
      </w:r>
      <w:r w:rsidRPr="00CB2A17">
        <w:t>vereniging of culturele en/of sportieve manifestaties</w:t>
      </w:r>
      <w:r w:rsidRPr="0086514C">
        <w:t xml:space="preserve"> </w:t>
      </w:r>
      <w:r w:rsidRPr="002A7E1A">
        <w:t>(andere dan de 10 halve schooldagen waarop topsportbeloften recht hebben);</w:t>
      </w:r>
    </w:p>
    <w:p w:rsidR="002705EE" w:rsidRPr="00CB2A17" w:rsidRDefault="002A6D80" w:rsidP="002705EE">
      <w:pPr>
        <w:pStyle w:val="Opsomming"/>
      </w:pPr>
      <w:r w:rsidRPr="002A7E1A">
        <w:t>trainingen voor topsport in de sporten tennis, zwemmen en gymnastiek (voor maximaal 6 lestijden per week, verplaatsingen inbegr</w:t>
      </w:r>
      <w:r w:rsidRPr="002A7E1A">
        <w:t>epen)</w:t>
      </w:r>
    </w:p>
    <w:p w:rsidR="002705EE" w:rsidRDefault="002A6D80" w:rsidP="002705EE">
      <w:pPr>
        <w:pStyle w:val="Opsomming"/>
        <w:contextualSpacing/>
        <w:jc w:val="both"/>
      </w:pPr>
      <w:r w:rsidRPr="002A7E1A">
        <w:t>revalidatie tijdens de lestijden (zie punt 17);</w:t>
      </w:r>
    </w:p>
    <w:p w:rsidR="002705EE" w:rsidRDefault="002A6D80" w:rsidP="002705EE">
      <w:pPr>
        <w:pStyle w:val="Opsomming"/>
        <w:contextualSpacing/>
        <w:jc w:val="both"/>
      </w:pPr>
      <w:r w:rsidRPr="004C1BD4">
        <w:rPr>
          <w:shd w:val="clear" w:color="auto" w:fill="FFE599" w:themeFill="accent4" w:themeFillTint="66"/>
        </w:rPr>
        <w:t>school-externe interventies</w:t>
      </w:r>
      <w:r w:rsidRPr="00CB2A17">
        <w:t xml:space="preserve">; </w:t>
      </w:r>
    </w:p>
    <w:p w:rsidR="002705EE" w:rsidRPr="00A85AA8" w:rsidRDefault="002A6D80" w:rsidP="002705EE">
      <w:pPr>
        <w:pStyle w:val="Opsomming"/>
        <w:spacing w:after="240"/>
      </w:pPr>
      <w:r w:rsidRPr="00A85AA8">
        <w:t>persoonlijke redenen in echt uitzonderlijke omstandigheden.</w:t>
      </w:r>
    </w:p>
    <w:p w:rsidR="002705EE" w:rsidRPr="00CB2A17" w:rsidRDefault="002A6D80" w:rsidP="002705EE">
      <w:pPr>
        <w:rPr>
          <w:rFonts w:eastAsia="Times New Roman"/>
          <w:bCs/>
          <w:i/>
          <w:iCs/>
          <w:color w:val="262626" w:themeColor="text1" w:themeTint="D9"/>
          <w:lang w:val="nl-NL"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 xml:space="preserve">het is niet de bedoeling dat aan ouders toestemming gegeven wordt om vroeger op vakantie te vertrekken </w:t>
      </w:r>
      <w:r w:rsidRPr="00CB2A17">
        <w:rPr>
          <w:rFonts w:eastAsia="Times New Roman"/>
          <w:bCs/>
          <w:iCs/>
          <w:color w:val="262626" w:themeColor="text1" w:themeTint="D9"/>
          <w:lang w:val="nl-NL" w:eastAsia="nl-NL"/>
        </w:rPr>
        <w:t>of later uit vakantie terug te keren. De leerplicht veronderstelt dat een kind op school is van 1 september tot en met 30 juni</w:t>
      </w:r>
      <w:r w:rsidRPr="00CB2A17">
        <w:rPr>
          <w:rFonts w:eastAsia="Times New Roman"/>
          <w:bCs/>
          <w:i/>
          <w:iCs/>
          <w:color w:val="262626" w:themeColor="text1" w:themeTint="D9"/>
          <w:lang w:val="nl-NL" w:eastAsia="nl-NL"/>
        </w:rPr>
        <w:t>.</w:t>
      </w:r>
    </w:p>
    <w:p w:rsidR="002705EE" w:rsidRPr="00EC5512" w:rsidRDefault="002A6D80" w:rsidP="002705EE">
      <w:pPr>
        <w:pStyle w:val="Kop2"/>
        <w:ind w:left="737" w:hanging="737"/>
      </w:pPr>
      <w:r w:rsidRPr="00CB2A17">
        <w:t>Problematische</w:t>
      </w:r>
      <w:r w:rsidRPr="00D864D9">
        <w:t xml:space="preserve"> </w:t>
      </w:r>
      <w:r w:rsidRPr="00B8098F">
        <w:t>afwezigheden</w:t>
      </w:r>
    </w:p>
    <w:p w:rsidR="002705EE" w:rsidRPr="00D4433F" w:rsidRDefault="002A6D80" w:rsidP="002705EE">
      <w:pPr>
        <w:rPr>
          <w:rFonts w:eastAsia="Times New Roman"/>
          <w:color w:val="262626" w:themeColor="text1" w:themeTint="D9"/>
          <w:szCs w:val="24"/>
          <w:lang w:val="nl-NL" w:eastAsia="nl-NL"/>
        </w:rPr>
      </w:pPr>
      <w:r w:rsidRPr="00631D83">
        <w:rPr>
          <w:rFonts w:eastAsia="Times New Roman"/>
          <w:color w:val="262626" w:themeColor="text1" w:themeTint="D9"/>
          <w:szCs w:val="24"/>
          <w:shd w:val="clear" w:color="auto" w:fill="FFE599" w:themeFill="accent4" w:themeFillTint="66"/>
          <w:lang w:val="nl-NL" w:eastAsia="nl-NL"/>
        </w:rPr>
        <w:t>Alle afwezigheden die niet van rechtswege of door de school zijn gewettigd, zijn te beschouwen als p</w:t>
      </w:r>
      <w:r w:rsidRPr="00631D83">
        <w:rPr>
          <w:rFonts w:eastAsia="Times New Roman"/>
          <w:color w:val="262626" w:themeColor="text1" w:themeTint="D9"/>
          <w:szCs w:val="24"/>
          <w:shd w:val="clear" w:color="auto" w:fill="FFE599" w:themeFill="accent4" w:themeFillTint="66"/>
          <w:lang w:val="nl-NL" w:eastAsia="nl-NL"/>
        </w:rPr>
        <w:t xml:space="preserve">roblematische afwezigheden. </w:t>
      </w:r>
      <w:r w:rsidRPr="00605CE8">
        <w:rPr>
          <w:rFonts w:eastAsia="Times New Roman"/>
          <w:color w:val="262626" w:themeColor="text1" w:themeTint="D9"/>
          <w:szCs w:val="24"/>
          <w:shd w:val="clear" w:color="auto" w:fill="FFE599" w:themeFill="accent4" w:themeFillTint="66"/>
          <w:lang w:val="nl-NL" w:eastAsia="nl-NL"/>
        </w:rPr>
        <w:t xml:space="preserve">De school zal </w:t>
      </w:r>
      <w:r>
        <w:rPr>
          <w:rFonts w:eastAsia="Times New Roman"/>
          <w:color w:val="262626" w:themeColor="text1" w:themeTint="D9"/>
          <w:szCs w:val="24"/>
          <w:shd w:val="clear" w:color="auto" w:fill="FFE599" w:themeFill="accent4" w:themeFillTint="66"/>
          <w:lang w:val="nl-NL" w:eastAsia="nl-NL"/>
        </w:rPr>
        <w:t>je</w:t>
      </w:r>
      <w:r w:rsidRPr="00605CE8">
        <w:rPr>
          <w:rFonts w:eastAsia="Times New Roman"/>
          <w:color w:val="262626" w:themeColor="text1" w:themeTint="D9"/>
          <w:szCs w:val="24"/>
          <w:shd w:val="clear" w:color="auto" w:fill="FFE599" w:themeFill="accent4" w:themeFillTint="66"/>
          <w:lang w:val="nl-NL" w:eastAsia="nl-NL"/>
        </w:rPr>
        <w:t xml:space="preserve"> onmiddellijk contacteren bij elke problematische afwezigheid</w:t>
      </w:r>
      <w:r>
        <w:rPr>
          <w:rFonts w:eastAsia="Times New Roman"/>
          <w:color w:val="262626" w:themeColor="text1" w:themeTint="D9"/>
          <w:szCs w:val="24"/>
          <w:shd w:val="clear" w:color="auto" w:fill="FFE599" w:themeFill="accent4" w:themeFillTint="66"/>
          <w:lang w:val="nl-NL" w:eastAsia="nl-NL"/>
        </w:rPr>
        <w:t xml:space="preserve"> van je kind</w:t>
      </w:r>
      <w:r w:rsidRPr="00605CE8">
        <w:rPr>
          <w:rFonts w:eastAsia="Times New Roman"/>
          <w:color w:val="262626" w:themeColor="text1" w:themeTint="D9"/>
          <w:szCs w:val="24"/>
          <w:shd w:val="clear" w:color="auto" w:fill="FFE599" w:themeFill="accent4" w:themeFillTint="66"/>
          <w:lang w:val="nl-NL" w:eastAsia="nl-NL"/>
        </w:rPr>
        <w:t>.</w:t>
      </w:r>
    </w:p>
    <w:p w:rsidR="002705EE" w:rsidRPr="0037377E" w:rsidRDefault="002A6D80" w:rsidP="002705EE">
      <w:pPr>
        <w:rPr>
          <w:rFonts w:eastAsia="Times New Roman"/>
          <w:color w:val="262626" w:themeColor="text1" w:themeTint="D9"/>
          <w:szCs w:val="24"/>
          <w:lang w:val="nl-NL" w:eastAsia="nl-NL"/>
        </w:rPr>
      </w:pPr>
      <w:r w:rsidRPr="00605CE8">
        <w:rPr>
          <w:color w:val="262626" w:themeColor="text1" w:themeTint="D9"/>
          <w:shd w:val="clear" w:color="auto" w:fill="FFE599" w:themeFill="accent4" w:themeFillTint="66"/>
          <w:lang w:val="nl-NL" w:eastAsia="nl-NL"/>
        </w:rPr>
        <w:t xml:space="preserve">Vanaf </w:t>
      </w:r>
      <w:r>
        <w:rPr>
          <w:color w:val="262626" w:themeColor="text1" w:themeTint="D9"/>
          <w:shd w:val="clear" w:color="auto" w:fill="FFE599" w:themeFill="accent4" w:themeFillTint="66"/>
          <w:lang w:val="nl-NL" w:eastAsia="nl-NL"/>
        </w:rPr>
        <w:t>vijf</w:t>
      </w:r>
      <w:r w:rsidRPr="00605CE8">
        <w:rPr>
          <w:color w:val="262626" w:themeColor="text1" w:themeTint="D9"/>
          <w:shd w:val="clear" w:color="auto" w:fill="FFE599" w:themeFill="accent4" w:themeFillTint="66"/>
          <w:lang w:val="nl-NL" w:eastAsia="nl-NL"/>
        </w:rPr>
        <w:t xml:space="preserve"> halve dagen problematische afwezigheden contacteert </w:t>
      </w:r>
      <w:r>
        <w:rPr>
          <w:color w:val="262626" w:themeColor="text1" w:themeTint="D9"/>
          <w:shd w:val="clear" w:color="auto" w:fill="FFE599" w:themeFill="accent4" w:themeFillTint="66"/>
          <w:lang w:val="nl-NL" w:eastAsia="nl-NL"/>
        </w:rPr>
        <w:t>de school</w:t>
      </w:r>
      <w:r w:rsidRPr="00605CE8">
        <w:rPr>
          <w:color w:val="262626" w:themeColor="text1" w:themeTint="D9"/>
          <w:shd w:val="clear" w:color="auto" w:fill="FFE599" w:themeFill="accent4" w:themeFillTint="66"/>
          <w:lang w:val="nl-NL" w:eastAsia="nl-NL"/>
        </w:rPr>
        <w:t xml:space="preserve"> het CLB</w:t>
      </w:r>
      <w:r>
        <w:rPr>
          <w:color w:val="262626" w:themeColor="text1" w:themeTint="D9"/>
          <w:shd w:val="clear" w:color="auto" w:fill="FFE599" w:themeFill="accent4" w:themeFillTint="66"/>
          <w:lang w:val="nl-NL" w:eastAsia="nl-NL"/>
        </w:rPr>
        <w:t>. Samen werken ze rond de begeleiding van je kind.</w:t>
      </w:r>
      <w:r w:rsidRPr="00605CE8">
        <w:rPr>
          <w:color w:val="262626" w:themeColor="text1" w:themeTint="D9"/>
          <w:shd w:val="clear" w:color="auto" w:fill="FFE599" w:themeFill="accent4" w:themeFillTint="66"/>
          <w:lang w:val="nl-NL" w:eastAsia="nl-NL"/>
        </w:rPr>
        <w:t xml:space="preserve"> </w:t>
      </w:r>
      <w:r>
        <w:rPr>
          <w:color w:val="262626" w:themeColor="text1" w:themeTint="D9"/>
          <w:shd w:val="clear" w:color="auto" w:fill="FFE599" w:themeFill="accent4" w:themeFillTint="66"/>
          <w:lang w:val="nl-NL" w:eastAsia="nl-NL"/>
        </w:rPr>
        <w:t xml:space="preserve">Je </w:t>
      </w:r>
      <w:r>
        <w:rPr>
          <w:color w:val="262626" w:themeColor="text1" w:themeTint="D9"/>
          <w:shd w:val="clear" w:color="auto" w:fill="FFE599" w:themeFill="accent4" w:themeFillTint="66"/>
          <w:lang w:val="nl-NL" w:eastAsia="nl-NL"/>
        </w:rPr>
        <w:t>wordt</w:t>
      </w:r>
      <w:r w:rsidRPr="00605CE8">
        <w:rPr>
          <w:color w:val="262626" w:themeColor="text1" w:themeTint="D9"/>
          <w:shd w:val="clear" w:color="auto" w:fill="FFE599" w:themeFill="accent4" w:themeFillTint="66"/>
          <w:lang w:val="nl-NL" w:eastAsia="nl-NL"/>
        </w:rPr>
        <w:t xml:space="preserve"> in dat geval uitgenodigd voor een gesprek.</w:t>
      </w:r>
    </w:p>
    <w:p w:rsidR="002705EE" w:rsidRPr="00D864D9" w:rsidRDefault="002A6D80" w:rsidP="002705EE">
      <w:pPr>
        <w:pStyle w:val="Kop1"/>
        <w:ind w:left="737" w:hanging="737"/>
      </w:pPr>
      <w:r w:rsidRPr="00D864D9">
        <w:t>Onderwijs aan huis (zie infobrochu</w:t>
      </w:r>
      <w:r>
        <w:t>re onderwijsregelgeving punt 5)</w:t>
      </w:r>
    </w:p>
    <w:p w:rsidR="002705EE" w:rsidRDefault="002A6D80" w:rsidP="002705EE">
      <w:pPr>
        <w:spacing w:after="180"/>
        <w:rPr>
          <w:color w:val="262626" w:themeColor="text1" w:themeTint="D9"/>
          <w:lang w:val="nl-NL" w:eastAsia="nl-NL"/>
        </w:rPr>
      </w:pPr>
      <w:r w:rsidRPr="00CB2A17">
        <w:rPr>
          <w:color w:val="262626" w:themeColor="text1" w:themeTint="D9"/>
          <w:lang w:val="nl-NL" w:eastAsia="nl-NL"/>
        </w:rPr>
        <w:t xml:space="preserve">Als je kind wegens </w:t>
      </w:r>
      <w:r w:rsidRPr="002A7E1A">
        <w:rPr>
          <w:color w:val="262626" w:themeColor="text1" w:themeTint="D9"/>
          <w:lang w:val="nl-NL" w:eastAsia="nl-NL"/>
        </w:rPr>
        <w:t xml:space="preserve">chronische ziekte of langdurige ziekte of ongeval </w:t>
      </w:r>
      <w:r w:rsidRPr="00A85AA8">
        <w:rPr>
          <w:color w:val="262626" w:themeColor="text1" w:themeTint="D9"/>
          <w:lang w:val="nl-NL" w:eastAsia="nl-NL"/>
        </w:rPr>
        <w:t>tijdelijk niet naar school kan komen</w:t>
      </w:r>
      <w:r w:rsidRPr="00CB2A17">
        <w:rPr>
          <w:color w:val="262626" w:themeColor="text1" w:themeTint="D9"/>
          <w:lang w:val="nl-NL" w:eastAsia="nl-NL"/>
        </w:rPr>
        <w:t xml:space="preserve">, </w:t>
      </w:r>
      <w:r w:rsidRPr="00A85AA8">
        <w:rPr>
          <w:color w:val="262626" w:themeColor="text1" w:themeTint="D9"/>
          <w:lang w:val="nl-NL" w:eastAsia="nl-NL"/>
        </w:rPr>
        <w:t>dan</w:t>
      </w:r>
      <w:r w:rsidRPr="00CB2A17">
        <w:rPr>
          <w:color w:val="262626" w:themeColor="text1" w:themeTint="D9"/>
          <w:lang w:val="nl-NL" w:eastAsia="nl-NL"/>
        </w:rPr>
        <w:t xml:space="preserve"> heeft </w:t>
      </w:r>
      <w:r w:rsidRPr="00A85AA8">
        <w:rPr>
          <w:color w:val="262626" w:themeColor="text1" w:themeTint="D9"/>
          <w:lang w:val="nl-NL" w:eastAsia="nl-NL"/>
        </w:rPr>
        <w:t>je kind</w:t>
      </w:r>
      <w:r w:rsidRPr="00CB2A17">
        <w:rPr>
          <w:color w:val="262626" w:themeColor="text1" w:themeTint="D9"/>
          <w:lang w:val="nl-NL" w:eastAsia="nl-NL"/>
        </w:rPr>
        <w:t xml:space="preserve"> onder bepaalde voorwaarden recht op tijdelijk onderwijs aan huis, synchroon internetonderwijs of een combinatie van beiden. </w:t>
      </w:r>
    </w:p>
    <w:p w:rsidR="002705EE" w:rsidRPr="00CB2A17" w:rsidRDefault="002A6D80" w:rsidP="002705EE">
      <w:pPr>
        <w:spacing w:after="180"/>
        <w:rPr>
          <w:color w:val="262626" w:themeColor="text1" w:themeTint="D9"/>
          <w:lang w:val="nl-NL" w:eastAsia="nl-NL"/>
        </w:rPr>
      </w:pPr>
      <w:r w:rsidRPr="000823BD">
        <w:rPr>
          <w:noProof/>
          <w:lang w:eastAsia="nl-BE"/>
        </w:rPr>
        <mc:AlternateContent>
          <mc:Choice Requires="wps">
            <w:drawing>
              <wp:inline distT="0" distB="0" distL="0" distR="0">
                <wp:extent cx="5720316" cy="956930"/>
                <wp:effectExtent l="19050" t="0" r="33020" b="377190"/>
                <wp:docPr id="2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316" cy="956930"/>
                        </a:xfrm>
                        <a:prstGeom prst="wedgeEllipseCallout">
                          <a:avLst>
                            <a:gd name="adj1" fmla="val 14300"/>
                            <a:gd name="adj2" fmla="val 85974"/>
                          </a:avLst>
                        </a:prstGeom>
                        <a:solidFill>
                          <a:srgbClr val="DDDDDD"/>
                        </a:solidFill>
                        <a:ln w="9525">
                          <a:solidFill>
                            <a:srgbClr val="000000"/>
                          </a:solidFill>
                          <a:miter lim="800000"/>
                          <a:headEnd/>
                          <a:tailEnd/>
                        </a:ln>
                      </wps:spPr>
                      <wps:txbx>
                        <w:txbxContent>
                          <w:p w:rsidR="002705EE" w:rsidRDefault="002A6D80" w:rsidP="002705EE">
                            <w:pPr>
                              <w:jc w:val="both"/>
                            </w:pPr>
                            <w:r w:rsidRPr="002A7E1A">
                              <w:t xml:space="preserve">Als school bepaal je zelf de wijze waarop de aanvraag door de ouders wordt ingediend, bv. schriftelijk (via e-mail). Wij raden </w:t>
                            </w:r>
                            <w:r w:rsidRPr="002A7E1A">
                              <w:t>scholen aan om hiervan een schriftelijk spoor te hebben.</w:t>
                            </w:r>
                          </w:p>
                        </w:txbxContent>
                      </wps:txbx>
                      <wps:bodyPr rot="0" vert="horz" wrap="square" anchor="t" anchorCtr="0" upright="1"/>
                    </wps:wsp>
                  </a:graphicData>
                </a:graphic>
              </wp:inline>
            </w:drawing>
          </mc:Choice>
          <mc:Fallback>
            <w:pict>
              <v:shape id="_x0000_i1036" type="#_x0000_t63" style="height:75.35pt;mso-left-percent:-10001;mso-position-horizontal-relative:char;mso-position-vertical-relative:line;mso-top-percent:-10001;mso-wrap-style:square;v-text-anchor:top;visibility:visible;width:450.4pt" adj="13889,29370" fillcolor="#ddd">
                <v:textbox>
                  <w:txbxContent>
                    <w:p w:rsidR="002705EE" w:rsidP="002705EE">
                      <w:pPr>
                        <w:jc w:val="both"/>
                      </w:pPr>
                      <w:r w:rsidRPr="002A7E1A">
                        <w:t>Als school bepaal je zelf de wijze waarop de aanvraag door de ouders wordt ingediend, bv. schriftelijk (via e-mail). Wij raden scholen aan om hiervan een schriftelijk spoor te hebben.</w:t>
                      </w:r>
                    </w:p>
                  </w:txbxContent>
                </v:textbox>
                <w10:wrap type="none"/>
                <w10:anchorlock/>
              </v:shape>
            </w:pict>
          </mc:Fallback>
        </mc:AlternateContent>
      </w:r>
    </w:p>
    <w:p w:rsidR="002705EE" w:rsidRDefault="002A6D80" w:rsidP="002705EE">
      <w:pPr>
        <w:spacing w:after="180"/>
        <w:rPr>
          <w:color w:val="262626" w:themeColor="text1" w:themeTint="D9"/>
          <w:lang w:val="nl-NL" w:eastAsia="nl-NL"/>
        </w:rPr>
      </w:pPr>
      <w:r w:rsidRPr="00CB2A17">
        <w:rPr>
          <w:color w:val="262626" w:themeColor="text1" w:themeTint="D9"/>
          <w:lang w:val="nl-NL" w:eastAsia="nl-NL"/>
        </w:rPr>
        <w:t xml:space="preserve">Voor tijdelijk onderwijs aan huis </w:t>
      </w:r>
      <w:r w:rsidRPr="00A85AA8">
        <w:rPr>
          <w:color w:val="262626" w:themeColor="text1" w:themeTint="D9"/>
          <w:lang w:val="nl-NL" w:eastAsia="nl-NL"/>
        </w:rPr>
        <w:t>moet je als ouder</w:t>
      </w:r>
      <w:r w:rsidRPr="00CB2A17">
        <w:rPr>
          <w:color w:val="262626" w:themeColor="text1" w:themeTint="D9"/>
          <w:lang w:val="nl-NL" w:eastAsia="nl-NL"/>
        </w:rPr>
        <w:t xml:space="preserve"> een </w:t>
      </w:r>
      <w:r w:rsidRPr="00BD276E">
        <w:rPr>
          <w:color w:val="262626" w:themeColor="text1" w:themeTint="D9"/>
          <w:lang w:val="nl-NL" w:eastAsia="nl-NL"/>
        </w:rPr>
        <w:t>…</w:t>
      </w:r>
      <w:r w:rsidRPr="00442923">
        <w:rPr>
          <w:color w:val="262626" w:themeColor="text1" w:themeTint="D9"/>
          <w:lang w:val="nl-NL" w:eastAsia="nl-NL"/>
        </w:rPr>
        <w:t xml:space="preserve"> </w:t>
      </w:r>
      <w:r w:rsidRPr="00CB2A17">
        <w:rPr>
          <w:color w:val="262626" w:themeColor="text1" w:themeTint="D9"/>
          <w:lang w:val="nl-NL" w:eastAsia="nl-NL"/>
        </w:rPr>
        <w:t>aanvraag indienen bij de directeur en een medisch attest toevoegen</w:t>
      </w:r>
      <w:r>
        <w:rPr>
          <w:color w:val="262626" w:themeColor="text1" w:themeTint="D9"/>
          <w:lang w:val="nl-NL" w:eastAsia="nl-NL"/>
        </w:rPr>
        <w:t xml:space="preserve">. </w:t>
      </w:r>
      <w:r w:rsidRPr="002A7E1A">
        <w:rPr>
          <w:color w:val="262626" w:themeColor="text1" w:themeTint="D9"/>
          <w:lang w:val="nl-NL" w:eastAsia="nl-NL"/>
        </w:rPr>
        <w:t>Heeft je kind een niet-chronische ziekte, dan voeg je een medisch attest</w:t>
      </w:r>
      <w:r w:rsidRPr="002A7E1A">
        <w:rPr>
          <w:color w:val="262626" w:themeColor="text1" w:themeTint="D9"/>
          <w:lang w:val="nl-NL" w:eastAsia="nl-NL"/>
        </w:rPr>
        <w:t xml:space="preserve"> toe</w:t>
      </w:r>
      <w:r w:rsidRPr="00CB2A17">
        <w:rPr>
          <w:color w:val="262626" w:themeColor="text1" w:themeTint="D9"/>
          <w:lang w:val="nl-NL" w:eastAsia="nl-NL"/>
        </w:rPr>
        <w:t xml:space="preserve"> waaruit blijkt dat </w:t>
      </w:r>
      <w:r w:rsidRPr="00A85AA8">
        <w:rPr>
          <w:color w:val="262626" w:themeColor="text1" w:themeTint="D9"/>
          <w:lang w:val="nl-NL" w:eastAsia="nl-NL"/>
        </w:rPr>
        <w:t>je</w:t>
      </w:r>
      <w:r w:rsidRPr="00CB2A17">
        <w:rPr>
          <w:color w:val="262626" w:themeColor="text1" w:themeTint="D9"/>
          <w:lang w:val="nl-NL" w:eastAsia="nl-NL"/>
        </w:rPr>
        <w:t xml:space="preserve"> kind onmogelijk naar school kan gaan, maar wel onderwijs kan krijgen. </w:t>
      </w:r>
      <w:r w:rsidRPr="002A7E1A">
        <w:rPr>
          <w:color w:val="262626" w:themeColor="text1" w:themeTint="D9"/>
          <w:lang w:val="nl-NL" w:eastAsia="nl-NL"/>
        </w:rPr>
        <w:t>Heeft je kind een chronische ziekte, dan heb je een medisch attest van een geneesheer-specialist nodig dat het chronische ziektebeeld bevestigt en waaruit blij</w:t>
      </w:r>
      <w:r w:rsidRPr="002A7E1A">
        <w:rPr>
          <w:color w:val="262626" w:themeColor="text1" w:themeTint="D9"/>
          <w:lang w:val="nl-NL" w:eastAsia="nl-NL"/>
        </w:rPr>
        <w:t>kt dat je kind onderwijs mag krijgen.</w:t>
      </w:r>
    </w:p>
    <w:p w:rsidR="002705EE" w:rsidRDefault="002A6D80" w:rsidP="002705EE">
      <w:pPr>
        <w:spacing w:after="180"/>
        <w:rPr>
          <w:color w:val="262626" w:themeColor="text1" w:themeTint="D9"/>
          <w:lang w:val="nl-NL" w:eastAsia="nl-NL"/>
        </w:rPr>
      </w:pPr>
      <w:r w:rsidRPr="00A85AA8">
        <w:rPr>
          <w:color w:val="262626" w:themeColor="text1" w:themeTint="D9"/>
          <w:lang w:val="nl-NL" w:eastAsia="nl-NL"/>
        </w:rPr>
        <w:t xml:space="preserve">Heeft je kind een niet-chronische ziekte, dan kan tijdelijk onderwijs aan huis pas worden georganiseerd na een afwezigheid van 21 opeenvolgende kalenderdagen. </w:t>
      </w:r>
      <w:r w:rsidRPr="002A7E1A">
        <w:rPr>
          <w:color w:val="262626" w:themeColor="text1" w:themeTint="D9"/>
          <w:lang w:val="nl-NL" w:eastAsia="nl-NL"/>
        </w:rPr>
        <w:t>Als de ziekteperiode van je kind noodgedwongen wordt verlen</w:t>
      </w:r>
      <w:r w:rsidRPr="002A7E1A">
        <w:rPr>
          <w:color w:val="262626" w:themeColor="text1" w:themeTint="D9"/>
          <w:lang w:val="nl-NL" w:eastAsia="nl-NL"/>
        </w:rPr>
        <w:t>gd of als</w:t>
      </w:r>
      <w:r w:rsidRPr="00A85AA8">
        <w:rPr>
          <w:color w:val="262626" w:themeColor="text1" w:themeTint="D9"/>
          <w:lang w:val="nl-NL" w:eastAsia="nl-NL"/>
        </w:rPr>
        <w:t xml:space="preserve"> je kind na een periode van tijdelijk onderwijs aan huis binnen 3 maanden hervalt, </w:t>
      </w:r>
      <w:r w:rsidRPr="002A7E1A">
        <w:rPr>
          <w:color w:val="262626" w:themeColor="text1" w:themeTint="D9"/>
          <w:lang w:val="nl-NL" w:eastAsia="nl-NL"/>
        </w:rPr>
        <w:t>moet je kind geen wachttijd van</w:t>
      </w:r>
      <w:r w:rsidRPr="00A85AA8">
        <w:rPr>
          <w:color w:val="262626" w:themeColor="text1" w:themeTint="D9"/>
          <w:lang w:val="nl-NL" w:eastAsia="nl-NL"/>
        </w:rPr>
        <w:t xml:space="preserve"> 21 opeenvolgende kalenderdagen </w:t>
      </w:r>
      <w:r w:rsidRPr="002A7E1A">
        <w:rPr>
          <w:color w:val="262626" w:themeColor="text1" w:themeTint="D9"/>
          <w:lang w:val="nl-NL" w:eastAsia="nl-NL"/>
        </w:rPr>
        <w:t>meer doorlopen om opnieuw tijdelijk onderwijs aan huis te krijgen. Je hoeft ook niet opnieuw een aanv</w:t>
      </w:r>
      <w:r w:rsidRPr="002A7E1A">
        <w:rPr>
          <w:color w:val="262626" w:themeColor="text1" w:themeTint="D9"/>
          <w:lang w:val="nl-NL" w:eastAsia="nl-NL"/>
        </w:rPr>
        <w:t>raag in te dienen. Om de nieuwe afwezigheid te wettigen, is er wel een nieuw medisch attest nodig.</w:t>
      </w:r>
    </w:p>
    <w:p w:rsidR="002705EE" w:rsidRDefault="002A6D80" w:rsidP="002705EE">
      <w:pPr>
        <w:spacing w:after="180"/>
        <w:rPr>
          <w:color w:val="262626" w:themeColor="text1" w:themeTint="D9"/>
          <w:lang w:val="nl-NL" w:eastAsia="nl-NL"/>
        </w:rPr>
      </w:pPr>
      <w:r w:rsidRPr="00A85AA8">
        <w:rPr>
          <w:color w:val="262626" w:themeColor="text1" w:themeTint="D9"/>
          <w:lang w:val="nl-NL" w:eastAsia="nl-NL"/>
        </w:rPr>
        <w:t>Heeft je kind een chronische ziekte, dan heeft je kind recht op 4 lestijden tijdelijk onderwijs aan huis per opgebouwde schijf van 9 halve schooldagen afwezi</w:t>
      </w:r>
      <w:r w:rsidRPr="00A85AA8">
        <w:rPr>
          <w:color w:val="262626" w:themeColor="text1" w:themeTint="D9"/>
          <w:lang w:val="nl-NL" w:eastAsia="nl-NL"/>
        </w:rPr>
        <w:t>gheid.</w:t>
      </w:r>
      <w:r>
        <w:rPr>
          <w:color w:val="262626" w:themeColor="text1" w:themeTint="D9"/>
          <w:lang w:val="nl-NL" w:eastAsia="nl-NL"/>
        </w:rPr>
        <w:t xml:space="preserve"> </w:t>
      </w:r>
      <w:r w:rsidRPr="002A7E1A">
        <w:rPr>
          <w:color w:val="262626" w:themeColor="text1" w:themeTint="D9"/>
          <w:lang w:val="nl-NL" w:eastAsia="nl-NL"/>
        </w:rPr>
        <w:t>Deze uren kunnen gedeeltelijk op school georganiseerd worden. Dit is mogelijk na een akkoord tussen de ouders en de school en vindt plaats buiten de normale schooluren en niet tijdens de middagpauze. De aanvraag en de medische vaststelling van de ch</w:t>
      </w:r>
      <w:r w:rsidRPr="002A7E1A">
        <w:rPr>
          <w:color w:val="262626" w:themeColor="text1" w:themeTint="D9"/>
          <w:lang w:val="nl-NL" w:eastAsia="nl-NL"/>
        </w:rPr>
        <w:t xml:space="preserve">ronische ziekte blijft geldig voor de hele schoolloopbaan van je kind op onze school. Je hoeft dit dus maar één keer aan onze school te bezorgen. </w:t>
      </w:r>
    </w:p>
    <w:p w:rsidR="002705EE" w:rsidRDefault="002A6D80" w:rsidP="002705EE">
      <w:pPr>
        <w:spacing w:after="180"/>
        <w:rPr>
          <w:color w:val="262626" w:themeColor="text1" w:themeTint="D9"/>
          <w:lang w:val="nl-NL" w:eastAsia="nl-NL"/>
        </w:rPr>
      </w:pPr>
      <w:r w:rsidRPr="00A85AA8">
        <w:rPr>
          <w:color w:val="262626" w:themeColor="text1" w:themeTint="D9"/>
          <w:lang w:val="nl-NL" w:eastAsia="nl-NL"/>
        </w:rPr>
        <w:t>Je kind moet daarnaast op 10 km of minder van de school verblijven. Als je kind op een grotere afstand van de</w:t>
      </w:r>
      <w:r w:rsidRPr="00A85AA8">
        <w:rPr>
          <w:color w:val="262626" w:themeColor="text1" w:themeTint="D9"/>
          <w:lang w:val="nl-NL" w:eastAsia="nl-NL"/>
        </w:rPr>
        <w:t xml:space="preserve"> school verblijft, dan kan de school tijdelijk onderwijs aan huis organiseren maar is daar niet toe verplicht. </w:t>
      </w:r>
    </w:p>
    <w:p w:rsidR="002705EE" w:rsidRPr="00A85AA8" w:rsidRDefault="002A6D80" w:rsidP="002705EE">
      <w:pPr>
        <w:spacing w:after="180"/>
        <w:rPr>
          <w:color w:val="262626" w:themeColor="text1" w:themeTint="D9"/>
          <w:lang w:val="nl-NL" w:eastAsia="nl-NL"/>
        </w:rPr>
      </w:pPr>
      <w:r w:rsidRPr="00A85AA8">
        <w:rPr>
          <w:color w:val="262626" w:themeColor="text1" w:themeTint="D9"/>
          <w:lang w:val="nl-NL" w:eastAsia="nl-NL"/>
        </w:rPr>
        <w:t xml:space="preserve">Als je kind aan deze voorwaarden voldoet, zullen we je als ouder op de mogelijkheid van tijdelijk onderwijs aan huis wijzen. </w:t>
      </w:r>
      <w:r w:rsidRPr="002A7E1A">
        <w:rPr>
          <w:color w:val="262626" w:themeColor="text1" w:themeTint="D9"/>
          <w:lang w:val="nl-NL" w:eastAsia="nl-NL"/>
        </w:rPr>
        <w:t>Zodra de voorwaarde</w:t>
      </w:r>
      <w:r w:rsidRPr="002A7E1A">
        <w:rPr>
          <w:color w:val="262626" w:themeColor="text1" w:themeTint="D9"/>
          <w:lang w:val="nl-NL" w:eastAsia="nl-NL"/>
        </w:rPr>
        <w:t xml:space="preserve">n voor het verstrekken van tijdelijk onderwijs aan huis vervuld zijn, kan de school hiermee van start gaan. </w:t>
      </w:r>
    </w:p>
    <w:p w:rsidR="002705EE" w:rsidRPr="00CB2A17" w:rsidRDefault="002A6D80" w:rsidP="002705EE">
      <w:pPr>
        <w:spacing w:after="180"/>
        <w:rPr>
          <w:color w:val="262626" w:themeColor="text1" w:themeTint="D9"/>
          <w:lang w:val="nl-NL" w:eastAsia="nl-NL"/>
        </w:rPr>
      </w:pPr>
      <w:r w:rsidRPr="00CB2A17">
        <w:rPr>
          <w:color w:val="262626" w:themeColor="text1" w:themeTint="D9"/>
          <w:lang w:val="nl-NL" w:eastAsia="nl-NL"/>
        </w:rPr>
        <w:t xml:space="preserve">De directeur zal </w:t>
      </w:r>
      <w:r w:rsidRPr="001B18BA">
        <w:rPr>
          <w:color w:val="262626" w:themeColor="text1" w:themeTint="D9"/>
          <w:lang w:val="nl-NL" w:eastAsia="nl-NL"/>
        </w:rPr>
        <w:t>dan</w:t>
      </w:r>
      <w:r w:rsidRPr="00CB2A17">
        <w:rPr>
          <w:color w:val="262626" w:themeColor="text1" w:themeTint="D9"/>
          <w:lang w:val="nl-NL" w:eastAsia="nl-NL"/>
        </w:rPr>
        <w:t xml:space="preserve"> op zoek gaan naar een </w:t>
      </w:r>
      <w:r w:rsidRPr="002A7E1A">
        <w:rPr>
          <w:color w:val="262626" w:themeColor="text1" w:themeTint="D9"/>
          <w:lang w:val="nl-NL" w:eastAsia="nl-NL"/>
        </w:rPr>
        <w:t>leraar</w:t>
      </w:r>
      <w:r w:rsidRPr="00CB2A17">
        <w:rPr>
          <w:color w:val="262626" w:themeColor="text1" w:themeTint="D9"/>
          <w:lang w:val="nl-NL" w:eastAsia="nl-NL"/>
        </w:rPr>
        <w:t xml:space="preserve"> om 4 lestijden per week onderwijs aan huis te geven. De school maakt afspraken met deze </w:t>
      </w:r>
      <w:r w:rsidRPr="002A7E1A">
        <w:rPr>
          <w:color w:val="262626" w:themeColor="text1" w:themeTint="D9"/>
          <w:lang w:val="nl-NL" w:eastAsia="nl-NL"/>
        </w:rPr>
        <w:t>leraar</w:t>
      </w:r>
      <w:r w:rsidRPr="00CB2A17">
        <w:rPr>
          <w:color w:val="262626" w:themeColor="text1" w:themeTint="D9"/>
          <w:lang w:val="nl-NL" w:eastAsia="nl-NL"/>
        </w:rPr>
        <w:t xml:space="preserve"> om</w:t>
      </w:r>
      <w:r w:rsidRPr="00CB2A17">
        <w:rPr>
          <w:color w:val="262626" w:themeColor="text1" w:themeTint="D9"/>
          <w:lang w:val="nl-NL" w:eastAsia="nl-NL"/>
        </w:rPr>
        <w:t xml:space="preserve"> de lessen af te stemmen op de </w:t>
      </w:r>
      <w:r w:rsidRPr="00A85AA8">
        <w:rPr>
          <w:color w:val="262626" w:themeColor="text1" w:themeTint="D9"/>
          <w:lang w:val="nl-NL" w:eastAsia="nl-NL"/>
        </w:rPr>
        <w:t>leerlingengroep</w:t>
      </w:r>
      <w:r w:rsidRPr="00CB2A17">
        <w:rPr>
          <w:color w:val="262626" w:themeColor="text1" w:themeTint="D9"/>
          <w:lang w:val="nl-NL" w:eastAsia="nl-NL"/>
        </w:rPr>
        <w:t xml:space="preserve"> van het kind. </w:t>
      </w:r>
      <w:r w:rsidRPr="00A85AA8">
        <w:rPr>
          <w:color w:val="262626" w:themeColor="text1" w:themeTint="D9"/>
          <w:lang w:val="nl-NL" w:eastAsia="nl-NL"/>
        </w:rPr>
        <w:t>Tijdelijk onderwijs aan huis is gratis.</w:t>
      </w:r>
      <w:r w:rsidRPr="00CB2A17">
        <w:rPr>
          <w:color w:val="262626" w:themeColor="text1" w:themeTint="D9"/>
          <w:lang w:val="nl-NL" w:eastAsia="nl-NL"/>
        </w:rPr>
        <w:t xml:space="preserve"> </w:t>
      </w:r>
    </w:p>
    <w:p w:rsidR="002705EE" w:rsidRPr="00CB2A17" w:rsidRDefault="002A6D80" w:rsidP="002705EE">
      <w:pPr>
        <w:spacing w:after="180"/>
        <w:rPr>
          <w:color w:val="262626" w:themeColor="text1" w:themeTint="D9"/>
          <w:lang w:val="nl-NL" w:eastAsia="nl-NL"/>
        </w:rPr>
      </w:pPr>
      <w:r w:rsidRPr="00CB2A17">
        <w:rPr>
          <w:color w:val="262626" w:themeColor="text1" w:themeTint="D9"/>
          <w:lang w:val="nl-NL" w:eastAsia="nl-NL"/>
        </w:rPr>
        <w:t xml:space="preserve">De school kan in overleg met </w:t>
      </w:r>
      <w:r w:rsidRPr="00A85AA8">
        <w:rPr>
          <w:color w:val="262626" w:themeColor="text1" w:themeTint="D9"/>
          <w:lang w:val="nl-NL" w:eastAsia="nl-NL"/>
        </w:rPr>
        <w:t>jou</w:t>
      </w:r>
      <w:r w:rsidRPr="00CB2A17">
        <w:rPr>
          <w:color w:val="262626" w:themeColor="text1" w:themeTint="D9"/>
          <w:lang w:val="nl-NL" w:eastAsia="nl-NL"/>
        </w:rPr>
        <w:t xml:space="preserve"> ook contact opnemen met de vzw Bednet. Dit biedt de mogelijkheid om van thuis uit via een internetverbinding live deel te</w:t>
      </w:r>
      <w:r w:rsidRPr="00CB2A17">
        <w:rPr>
          <w:color w:val="262626" w:themeColor="text1" w:themeTint="D9"/>
          <w:lang w:val="nl-NL" w:eastAsia="nl-NL"/>
        </w:rPr>
        <w:t xml:space="preserve"> nemen aan de lessen. De school </w:t>
      </w:r>
      <w:r w:rsidRPr="00A85AA8">
        <w:rPr>
          <w:color w:val="262626" w:themeColor="text1" w:themeTint="D9"/>
          <w:lang w:val="nl-NL" w:eastAsia="nl-NL"/>
        </w:rPr>
        <w:t>maakt dan samen met jou</w:t>
      </w:r>
      <w:r w:rsidRPr="00CB2A17">
        <w:rPr>
          <w:color w:val="262626" w:themeColor="text1" w:themeTint="D9"/>
          <w:lang w:val="nl-NL" w:eastAsia="nl-NL"/>
        </w:rPr>
        <w:t xml:space="preserve"> concrete afspraken over opvolging en evaluatie.</w:t>
      </w:r>
    </w:p>
    <w:p w:rsidR="002705EE" w:rsidRPr="00CB2A17" w:rsidRDefault="002A6D80" w:rsidP="002705EE">
      <w:pPr>
        <w:spacing w:after="0"/>
        <w:rPr>
          <w:rFonts w:eastAsia="Times New Roman"/>
          <w:color w:val="262626" w:themeColor="text1" w:themeTint="D9"/>
          <w:szCs w:val="24"/>
          <w:lang w:val="nl-NL" w:eastAsia="nl-NL"/>
        </w:rPr>
      </w:pPr>
      <w:r w:rsidRPr="00CB2A17">
        <w:rPr>
          <w:rFonts w:eastAsia="Times New Roman"/>
          <w:color w:val="262626" w:themeColor="text1" w:themeTint="D9"/>
          <w:szCs w:val="24"/>
          <w:lang w:val="nl-NL" w:eastAsia="nl-NL"/>
        </w:rPr>
        <w:t xml:space="preserve">Met vragen hierover kan je steeds terecht bij de </w:t>
      </w:r>
      <w:r w:rsidRPr="006340F6">
        <w:rPr>
          <w:rFonts w:eastAsia="Times New Roman"/>
          <w:i/>
          <w:color w:val="262626" w:themeColor="text1" w:themeTint="D9"/>
          <w:szCs w:val="24"/>
          <w:lang w:val="nl-NL" w:eastAsia="nl-NL"/>
        </w:rPr>
        <w:t>directeur</w:t>
      </w:r>
      <w:r w:rsidRPr="00CB2A17">
        <w:rPr>
          <w:rFonts w:eastAsia="Times New Roman"/>
          <w:color w:val="262626" w:themeColor="text1" w:themeTint="D9"/>
          <w:szCs w:val="24"/>
          <w:lang w:val="nl-NL" w:eastAsia="nl-NL"/>
        </w:rPr>
        <w:t>.</w:t>
      </w:r>
    </w:p>
    <w:p w:rsidR="002705EE" w:rsidRPr="00CB2A17" w:rsidRDefault="002A6D80" w:rsidP="002705EE">
      <w:pPr>
        <w:pStyle w:val="Kop1"/>
        <w:ind w:left="737" w:hanging="737"/>
      </w:pPr>
      <w:r w:rsidRPr="00CB2A17">
        <w:t>Een- of meerdaagse schooluitstappen (extra-murosactiviteiten)</w:t>
      </w:r>
    </w:p>
    <w:p w:rsidR="002705EE" w:rsidRPr="00A85AA8" w:rsidRDefault="002A6D80" w:rsidP="002705EE">
      <w:pPr>
        <w:spacing w:after="180"/>
        <w:rPr>
          <w:color w:val="262626" w:themeColor="text1" w:themeTint="D9"/>
          <w:lang w:val="nl-NL" w:eastAsia="nl-NL"/>
        </w:rPr>
      </w:pPr>
      <w:r w:rsidRPr="00A85AA8">
        <w:rPr>
          <w:color w:val="262626" w:themeColor="text1" w:themeTint="D9"/>
          <w:lang w:val="nl-NL" w:eastAsia="nl-NL"/>
        </w:rPr>
        <w:t xml:space="preserve">Je kind is verplicht deel te </w:t>
      </w:r>
      <w:r w:rsidRPr="00A85AA8">
        <w:rPr>
          <w:color w:val="262626" w:themeColor="text1" w:themeTint="D9"/>
          <w:lang w:val="nl-NL" w:eastAsia="nl-NL"/>
        </w:rPr>
        <w:t>nemen aan extra-murosactiviteiten die minder dan één schooldag duren. Dat zijn normale schoolactiviteiten. We streven er als school ook naar om ook alle kinderen te laten deelnemen aan extra-murosactiviteiten die één dag of langer duren. Die activiteiten m</w:t>
      </w:r>
      <w:r w:rsidRPr="00A85AA8">
        <w:rPr>
          <w:color w:val="262626" w:themeColor="text1" w:themeTint="D9"/>
          <w:lang w:val="nl-NL" w:eastAsia="nl-NL"/>
        </w:rPr>
        <w:t>aken namelijk deel uit van het onderwijsaanbod dat we aan je kind geven.</w:t>
      </w:r>
    </w:p>
    <w:p w:rsidR="002705EE" w:rsidRPr="00A85AA8" w:rsidRDefault="002A6D80" w:rsidP="002705EE">
      <w:pPr>
        <w:spacing w:after="180"/>
        <w:rPr>
          <w:color w:val="262626" w:themeColor="text1" w:themeTint="D9"/>
          <w:lang w:val="nl-NL" w:eastAsia="nl-NL"/>
        </w:rPr>
      </w:pPr>
      <w:r w:rsidRPr="00A85AA8">
        <w:rPr>
          <w:color w:val="262626" w:themeColor="text1" w:themeTint="D9"/>
          <w:lang w:val="nl-NL" w:eastAsia="nl-NL"/>
        </w:rPr>
        <w:t>Via dit schoolreglement informeren we jou als ouder over de uitstappen die dit schooljaar worden voorzien.</w:t>
      </w:r>
    </w:p>
    <w:p w:rsidR="002705EE" w:rsidRPr="00A85AA8" w:rsidRDefault="002A6D80" w:rsidP="002705EE">
      <w:pPr>
        <w:spacing w:after="180"/>
        <w:rPr>
          <w:color w:val="262626" w:themeColor="text1" w:themeTint="D9"/>
          <w:lang w:val="nl-NL" w:eastAsia="nl-NL"/>
        </w:rPr>
      </w:pPr>
      <w:r w:rsidRPr="00A85AA8">
        <w:rPr>
          <w:color w:val="262626" w:themeColor="text1" w:themeTint="D9"/>
          <w:lang w:val="nl-NL" w:eastAsia="nl-NL"/>
        </w:rPr>
        <w:t>Hieronder vind je een overzicht van die schooluitstappen:</w:t>
      </w:r>
    </w:p>
    <w:bookmarkEnd w:id="6"/>
    <w:p w:rsidR="002705EE" w:rsidRPr="000823BD" w:rsidRDefault="002A6D80" w:rsidP="002705EE">
      <w:pPr>
        <w:pStyle w:val="Opsomming"/>
        <w:contextualSpacing/>
        <w:jc w:val="both"/>
        <w:rPr>
          <w:lang w:val="nl-NL"/>
        </w:rPr>
      </w:pPr>
      <w:r>
        <w:t>d</w:t>
      </w:r>
      <w:r w:rsidRPr="00600724">
        <w:t>oel</w:t>
      </w:r>
      <w:r>
        <w:t>;</w:t>
      </w:r>
    </w:p>
    <w:p w:rsidR="002705EE" w:rsidRPr="000823BD" w:rsidRDefault="002A6D80" w:rsidP="002705EE">
      <w:pPr>
        <w:pStyle w:val="Opsomming"/>
        <w:spacing w:after="200"/>
        <w:jc w:val="both"/>
        <w:rPr>
          <w:lang w:val="nl-NL"/>
        </w:rPr>
      </w:pPr>
      <w:r>
        <w:rPr>
          <w:lang w:val="nl-NL"/>
        </w:rPr>
        <w:t>aanbod.</w:t>
      </w:r>
    </w:p>
    <w:p w:rsidR="002705EE" w:rsidRPr="00107BCA" w:rsidRDefault="002A6D80" w:rsidP="002705EE">
      <w:pPr>
        <w:spacing w:after="180"/>
        <w:rPr>
          <w:color w:val="262626" w:themeColor="text1" w:themeTint="D9"/>
          <w:lang w:val="nl-NL" w:eastAsia="nl-NL"/>
        </w:rPr>
      </w:pPr>
      <w:r w:rsidRPr="00A85AA8">
        <w:rPr>
          <w:color w:val="262626" w:themeColor="text1" w:themeTint="D9"/>
          <w:lang w:val="nl-NL" w:eastAsia="nl-NL"/>
        </w:rPr>
        <w:t>Door</w:t>
      </w:r>
      <w:r w:rsidRPr="00A85AA8">
        <w:rPr>
          <w:color w:val="262626" w:themeColor="text1" w:themeTint="D9"/>
          <w:lang w:val="nl-NL" w:eastAsia="nl-NL"/>
        </w:rPr>
        <w:t xml:space="preserve"> het schoolreglement te ondertekenen gaan we ervan uit dat je op de hoogte bent van de schooluitstappen die worden georganiseerd. Als je niet wenst dat je kind meegaat op één van de extra-murosactiviteiten die één dag of langer duren, dien je dat voorafgaa</w:t>
      </w:r>
      <w:r w:rsidRPr="00A85AA8">
        <w:rPr>
          <w:color w:val="262626" w:themeColor="text1" w:themeTint="D9"/>
          <w:lang w:val="nl-NL" w:eastAsia="nl-NL"/>
        </w:rPr>
        <w:t>nd aan de betrokken activiteit schriftelijk te melden aan de school.</w:t>
      </w:r>
    </w:p>
    <w:p w:rsidR="002705EE" w:rsidRPr="00107BCA" w:rsidRDefault="002A6D80" w:rsidP="002705EE">
      <w:pPr>
        <w:spacing w:after="180"/>
        <w:rPr>
          <w:color w:val="262626" w:themeColor="text1" w:themeTint="D9"/>
          <w:lang w:val="nl-NL" w:eastAsia="nl-NL"/>
        </w:rPr>
      </w:pPr>
      <w:r w:rsidRPr="00A85AA8">
        <w:rPr>
          <w:color w:val="262626" w:themeColor="text1" w:themeTint="D9"/>
          <w:lang w:val="nl-NL" w:eastAsia="nl-NL"/>
        </w:rPr>
        <w:t>Leerlingen die niet deelnemen aan extra-murosactiviteiten moeten op de school aanwezig zijn.</w:t>
      </w:r>
    </w:p>
    <w:p w:rsidR="002705EE" w:rsidRPr="000823BD" w:rsidRDefault="002A6D80" w:rsidP="002705EE">
      <w:pPr>
        <w:spacing w:after="240"/>
        <w:jc w:val="both"/>
        <w:rPr>
          <w:rFonts w:eastAsia="Times New Roman"/>
          <w:szCs w:val="24"/>
          <w:lang w:val="nl-NL" w:eastAsia="nl-NL"/>
        </w:rPr>
      </w:pPr>
      <w:r w:rsidRPr="000823BD">
        <w:rPr>
          <w:noProof/>
          <w:lang w:eastAsia="nl-BE"/>
        </w:rPr>
        <mc:AlternateContent>
          <mc:Choice Requires="wps">
            <w:drawing>
              <wp:inline distT="0" distB="0" distL="0" distR="0">
                <wp:extent cx="5340350" cy="2089150"/>
                <wp:effectExtent l="19050" t="190500" r="31750" b="44450"/>
                <wp:docPr id="9"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06500" y="1136650"/>
                          <a:ext cx="5340350" cy="2089150"/>
                        </a:xfrm>
                        <a:prstGeom prst="wedgeEllipseCallout">
                          <a:avLst>
                            <a:gd name="adj1" fmla="val -31458"/>
                            <a:gd name="adj2" fmla="val -58123"/>
                          </a:avLst>
                        </a:prstGeom>
                        <a:solidFill>
                          <a:srgbClr val="DDDDDD"/>
                        </a:solidFill>
                        <a:ln w="9525">
                          <a:solidFill>
                            <a:srgbClr val="000000"/>
                          </a:solidFill>
                          <a:miter lim="800000"/>
                          <a:headEnd/>
                          <a:tailEnd/>
                        </a:ln>
                      </wps:spPr>
                      <wps:txbx>
                        <w:txbxContent>
                          <w:p w:rsidR="002705EE" w:rsidRPr="002A7E1A" w:rsidRDefault="002A6D80" w:rsidP="002705EE">
                            <w:pPr>
                              <w:jc w:val="both"/>
                              <w:rPr>
                                <w:bCs/>
                              </w:rPr>
                            </w:pPr>
                            <w:r w:rsidRPr="00016B45">
                              <w:rPr>
                                <w:b/>
                              </w:rPr>
                              <w:t xml:space="preserve">Opgelet: </w:t>
                            </w:r>
                            <w:r w:rsidRPr="002A7E1A">
                              <w:rPr>
                                <w:bCs/>
                              </w:rPr>
                              <w:t xml:space="preserve">Ouders hebben het recht om hun kind niet mee te laten gaan op </w:t>
                            </w:r>
                            <w:r w:rsidRPr="002A7E1A">
                              <w:rPr>
                                <w:bCs/>
                              </w:rPr>
                              <w:t>extra-murosactiviteiten die één dag of langer duren, zolang ze dit vooraf schriftelijk aan de school melden. Het schoolreglement mag geen bepalingen bevatten waardoor ouders de vrijheid ontnomen wordt om te beslissen of hun kind deelneemt aan een extra-mur</w:t>
                            </w:r>
                            <w:r w:rsidRPr="002A7E1A">
                              <w:rPr>
                                <w:bCs/>
                              </w:rPr>
                              <w:t>osactiviteit die één dag of langer duurt.</w:t>
                            </w:r>
                          </w:p>
                          <w:p w:rsidR="002705EE" w:rsidRDefault="002A6D80" w:rsidP="002705EE"/>
                        </w:txbxContent>
                      </wps:txbx>
                      <wps:bodyPr rot="0" vert="horz" wrap="square" anchor="t" anchorCtr="0" upright="1"/>
                    </wps:wsp>
                  </a:graphicData>
                </a:graphic>
              </wp:inline>
            </w:drawing>
          </mc:Choice>
          <mc:Fallback>
            <w:pict>
              <v:shape id="_x0000_i1037" type="#_x0000_t63" style="height:164.5pt;mso-left-percent:-10001;mso-position-horizontal-relative:char;mso-position-vertical-relative:line;mso-top-percent:-10001;mso-wrap-style:square;v-text-anchor:top;visibility:visible;width:420.5pt" adj="4005,-1755" fillcolor="#ddd">
                <v:textbox>
                  <w:txbxContent>
                    <w:p w:rsidR="002705EE" w:rsidRPr="002A7E1A" w:rsidP="002705EE">
                      <w:pPr>
                        <w:jc w:val="both"/>
                        <w:rPr>
                          <w:bCs/>
                        </w:rPr>
                      </w:pPr>
                      <w:r w:rsidRPr="00016B45">
                        <w:rPr>
                          <w:b/>
                        </w:rPr>
                        <w:t xml:space="preserve">Opgelet: </w:t>
                      </w:r>
                      <w:r w:rsidRPr="002A7E1A">
                        <w:rPr>
                          <w:bCs/>
                        </w:rPr>
                        <w:t>Ouders hebben het recht om hun kind niet mee te laten gaan op extra-murosactiviteiten die één dag of langer duren, zolang ze dit vooraf schriftelijk aan de school melden. Het schoolreglement mag geen bepalingen bevatten waardoor ouders de vrijheid ontnomen wordt om te beslissen of hun kind deelneemt aan een extra-murosactiviteit die één dag of langer duurt.</w:t>
                      </w:r>
                    </w:p>
                    <w:p w:rsidR="002705EE" w:rsidP="002705EE"/>
                  </w:txbxContent>
                </v:textbox>
                <w10:wrap type="none"/>
                <w10:anchorlock/>
              </v:shape>
            </w:pict>
          </mc:Fallback>
        </mc:AlternateContent>
      </w:r>
    </w:p>
    <w:p w:rsidR="002705EE" w:rsidRPr="00D864D9" w:rsidRDefault="002A6D80" w:rsidP="002705EE">
      <w:pPr>
        <w:pStyle w:val="Kop1"/>
        <w:ind w:left="737" w:hanging="737"/>
      </w:pPr>
      <w:r w:rsidRPr="008B2AAB">
        <w:t>Getuigschrift op het einde van het basisonderwijs</w:t>
      </w:r>
      <w:r w:rsidRPr="00D478A9">
        <w:rPr>
          <w:shd w:val="clear" w:color="auto" w:fill="FFE599" w:themeFill="accent4" w:themeFillTint="66"/>
        </w:rPr>
        <w:br/>
      </w:r>
      <w:r w:rsidRPr="00D864D9">
        <w:t>(zie infobrochure onderwijsregelgeving punt 7)</w:t>
      </w:r>
    </w:p>
    <w:p w:rsidR="002705EE" w:rsidRPr="00107BCA" w:rsidRDefault="002A6D80" w:rsidP="002705EE">
      <w:pPr>
        <w:rPr>
          <w:rFonts w:eastAsia="Times New Roman"/>
          <w:color w:val="262626" w:themeColor="text1" w:themeTint="D9"/>
          <w:szCs w:val="24"/>
          <w:lang w:val="nl-NL" w:eastAsia="nl-NL"/>
        </w:rPr>
      </w:pPr>
      <w:r w:rsidRPr="002A7E1A">
        <w:rPr>
          <w:rFonts w:eastAsia="Times New Roman"/>
          <w:color w:val="262626" w:themeColor="text1" w:themeTint="D9"/>
          <w:szCs w:val="24"/>
          <w:lang w:val="nl-NL" w:eastAsia="nl-NL"/>
        </w:rPr>
        <w:t>De</w:t>
      </w:r>
      <w:r w:rsidRPr="00107BCA">
        <w:rPr>
          <w:rFonts w:eastAsia="Times New Roman"/>
          <w:color w:val="262626" w:themeColor="text1" w:themeTint="D9"/>
          <w:szCs w:val="24"/>
          <w:lang w:val="nl-NL" w:eastAsia="nl-NL"/>
        </w:rPr>
        <w:t xml:space="preserve"> klassenraad </w:t>
      </w:r>
      <w:r w:rsidRPr="002A7E1A">
        <w:rPr>
          <w:rFonts w:eastAsia="Times New Roman"/>
          <w:color w:val="262626" w:themeColor="text1" w:themeTint="D9"/>
          <w:szCs w:val="24"/>
          <w:lang w:val="nl-NL" w:eastAsia="nl-NL"/>
        </w:rPr>
        <w:t>beslist</w:t>
      </w:r>
      <w:r>
        <w:rPr>
          <w:rFonts w:eastAsia="Times New Roman"/>
          <w:color w:val="262626" w:themeColor="text1" w:themeTint="D9"/>
          <w:szCs w:val="24"/>
          <w:lang w:val="nl-NL" w:eastAsia="nl-NL"/>
        </w:rPr>
        <w:t xml:space="preserve"> </w:t>
      </w:r>
      <w:r w:rsidRPr="00107BCA">
        <w:rPr>
          <w:rFonts w:eastAsia="Times New Roman"/>
          <w:color w:val="262626" w:themeColor="text1" w:themeTint="D9"/>
          <w:szCs w:val="24"/>
          <w:lang w:val="nl-NL" w:eastAsia="nl-NL"/>
        </w:rPr>
        <w:t xml:space="preserve">welke leerlingen in aanmerking komen voor </w:t>
      </w:r>
      <w:r w:rsidRPr="002A7E1A">
        <w:rPr>
          <w:rFonts w:eastAsia="Times New Roman"/>
          <w:color w:val="262626" w:themeColor="text1" w:themeTint="D9"/>
          <w:szCs w:val="24"/>
          <w:lang w:val="nl-NL" w:eastAsia="nl-NL"/>
        </w:rPr>
        <w:t>het</w:t>
      </w:r>
      <w:r w:rsidRPr="00107BCA">
        <w:rPr>
          <w:rFonts w:eastAsia="Times New Roman"/>
          <w:color w:val="262626" w:themeColor="text1" w:themeTint="D9"/>
          <w:szCs w:val="24"/>
          <w:lang w:val="nl-NL" w:eastAsia="nl-NL"/>
        </w:rPr>
        <w:t xml:space="preserve"> getuigschrift </w:t>
      </w:r>
      <w:r w:rsidRPr="00A85AA8">
        <w:rPr>
          <w:rFonts w:eastAsia="Times New Roman"/>
          <w:color w:val="262626" w:themeColor="text1" w:themeTint="D9"/>
          <w:szCs w:val="24"/>
          <w:lang w:val="nl-NL" w:eastAsia="nl-NL"/>
        </w:rPr>
        <w:t>basisonderwijs</w:t>
      </w:r>
      <w:r w:rsidRPr="00107BCA">
        <w:rPr>
          <w:rFonts w:eastAsia="Times New Roman"/>
          <w:color w:val="262626" w:themeColor="text1" w:themeTint="D9"/>
          <w:szCs w:val="24"/>
          <w:lang w:val="nl-NL" w:eastAsia="nl-NL"/>
        </w:rPr>
        <w:t xml:space="preserve">. Het getuigschrift basisonderwijs wordt uitgereikt aan </w:t>
      </w:r>
      <w:r w:rsidRPr="00A85AA8">
        <w:rPr>
          <w:rFonts w:eastAsia="Times New Roman"/>
          <w:color w:val="262626" w:themeColor="text1" w:themeTint="D9"/>
          <w:szCs w:val="24"/>
          <w:lang w:val="nl-NL" w:eastAsia="nl-NL"/>
        </w:rPr>
        <w:t>een</w:t>
      </w:r>
      <w:r w:rsidRPr="00107BCA">
        <w:rPr>
          <w:rFonts w:eastAsia="Times New Roman"/>
          <w:color w:val="262626" w:themeColor="text1" w:themeTint="D9"/>
          <w:szCs w:val="24"/>
          <w:lang w:val="nl-NL" w:eastAsia="nl-NL"/>
        </w:rPr>
        <w:t xml:space="preserve"> regelmatige leerling die in voldoende mate </w:t>
      </w:r>
      <w:r w:rsidRPr="00A85AA8">
        <w:rPr>
          <w:rFonts w:eastAsia="Times New Roman"/>
          <w:color w:val="262626" w:themeColor="text1" w:themeTint="D9"/>
          <w:szCs w:val="24"/>
          <w:lang w:val="nl-NL" w:eastAsia="nl-NL"/>
        </w:rPr>
        <w:t>de eindtermgerelateerde leerplandoelen heeft bereikt. Een leerling die geen getuigschrift basisonderwijs behaalt,</w:t>
      </w:r>
      <w:r w:rsidRPr="002A7E1A">
        <w:rPr>
          <w:rFonts w:eastAsia="Times New Roman"/>
          <w:color w:val="262626" w:themeColor="text1" w:themeTint="D9"/>
          <w:szCs w:val="24"/>
          <w:lang w:val="nl-NL" w:eastAsia="nl-NL"/>
        </w:rPr>
        <w:t xml:space="preserve"> ontvangt een schriftelijke motivering w</w:t>
      </w:r>
      <w:r w:rsidRPr="002A7E1A">
        <w:rPr>
          <w:rFonts w:eastAsia="Times New Roman"/>
          <w:color w:val="262626" w:themeColor="text1" w:themeTint="D9"/>
          <w:szCs w:val="24"/>
          <w:lang w:val="nl-NL" w:eastAsia="nl-NL"/>
        </w:rPr>
        <w:t>aarom het getuigschrift niet werd uitgereikt, met inbegrip van bijzondere aandachtspunten voor de verdere schoolloopbaan. Deze leerling krijgt ook een verklaring waarin het aantal en de soort van gevolgde schooljaren lager onderwijs staat.</w:t>
      </w:r>
    </w:p>
    <w:p w:rsidR="002705EE" w:rsidRPr="00107BCA" w:rsidRDefault="002A6D80" w:rsidP="002705EE">
      <w:pPr>
        <w:rPr>
          <w:rFonts w:eastAsia="Times New Roman"/>
          <w:color w:val="262626" w:themeColor="text1" w:themeTint="D9"/>
          <w:szCs w:val="24"/>
          <w:lang w:val="nl-NL" w:eastAsia="nl-NL"/>
        </w:rPr>
      </w:pPr>
      <w:r w:rsidRPr="00A85AA8">
        <w:rPr>
          <w:rFonts w:eastAsia="Times New Roman"/>
          <w:color w:val="262626" w:themeColor="text1" w:themeTint="D9"/>
          <w:szCs w:val="24"/>
          <w:lang w:val="nl-NL" w:eastAsia="nl-NL"/>
        </w:rPr>
        <w:t>Een leerling die</w:t>
      </w:r>
      <w:r w:rsidRPr="00A85AA8">
        <w:rPr>
          <w:rFonts w:eastAsia="Times New Roman"/>
          <w:color w:val="262626" w:themeColor="text1" w:themeTint="D9"/>
          <w:szCs w:val="24"/>
          <w:lang w:val="nl-NL" w:eastAsia="nl-NL"/>
        </w:rPr>
        <w:t xml:space="preserve"> een individueel aangepast curriculum volgt, kan een getuigschrift basisonderwijs behalen op voorwaarde dat de vooropgestelde leerdoelen door de onderwijsinspectie als gelijkwaardig worden beschouwd met die van het gewoon lager onderwijs. Als die leerling </w:t>
      </w:r>
      <w:r w:rsidRPr="00A85AA8">
        <w:rPr>
          <w:rFonts w:eastAsia="Times New Roman"/>
          <w:color w:val="262626" w:themeColor="text1" w:themeTint="D9"/>
          <w:szCs w:val="24"/>
          <w:lang w:val="nl-NL" w:eastAsia="nl-NL"/>
        </w:rPr>
        <w:t>geen getuigschrift basisonderwijs krijgt, ontvangt</w:t>
      </w:r>
      <w:r w:rsidRPr="002A7E1A">
        <w:rPr>
          <w:rFonts w:eastAsia="Times New Roman"/>
          <w:color w:val="262626" w:themeColor="text1" w:themeTint="D9"/>
          <w:szCs w:val="24"/>
          <w:lang w:val="nl-NL" w:eastAsia="nl-NL"/>
        </w:rPr>
        <w:t xml:space="preserve"> deze een schriftelijke motivering waarom het getuigschrift niet werd uitgereikt, met inbegrip van bijzondere aandachtspunten voor de verdere schoolloopbaan. Deze leerling krijgt ook een verklaring waarin h</w:t>
      </w:r>
      <w:r w:rsidRPr="002A7E1A">
        <w:rPr>
          <w:rFonts w:eastAsia="Times New Roman"/>
          <w:color w:val="262626" w:themeColor="text1" w:themeTint="D9"/>
          <w:szCs w:val="24"/>
          <w:lang w:val="nl-NL" w:eastAsia="nl-NL"/>
        </w:rPr>
        <w:t>et aantal en de soort van gevolgde schooljaren lager onderwijs staat.</w:t>
      </w:r>
    </w:p>
    <w:p w:rsidR="002705EE" w:rsidRPr="00D864D9" w:rsidRDefault="002A6D80" w:rsidP="002705EE">
      <w:pPr>
        <w:pStyle w:val="Kop2"/>
        <w:ind w:left="737" w:hanging="737"/>
      </w:pPr>
      <w:r w:rsidRPr="00D864D9">
        <w:t>Procedure tot het uitreiken van het getuigschrift</w:t>
      </w:r>
    </w:p>
    <w:p w:rsidR="002705EE" w:rsidRPr="000823BD" w:rsidRDefault="002A6D80" w:rsidP="002705EE">
      <w:r w:rsidRPr="008869D3">
        <w:t xml:space="preserve">Gedurende de hele schoolloopbaan van je kind </w:t>
      </w:r>
      <w:r>
        <w:t xml:space="preserve">zullen we </w:t>
      </w:r>
      <w:r w:rsidRPr="000823BD">
        <w:t xml:space="preserve">communiceren over zijn leervorderingen. </w:t>
      </w:r>
      <w:r w:rsidRPr="008869D3">
        <w:t>Je kan</w:t>
      </w:r>
      <w:r w:rsidRPr="000823BD">
        <w:t xml:space="preserve"> inzage in en toelichting bij de ev</w:t>
      </w:r>
      <w:r w:rsidRPr="000823BD">
        <w:t>aluatiegegevens krijgen.</w:t>
      </w:r>
      <w:r>
        <w:t xml:space="preserve"> </w:t>
      </w:r>
      <w:r w:rsidRPr="008869D3">
        <w:t>Je kan ook een kopie vragen.</w:t>
      </w:r>
    </w:p>
    <w:p w:rsidR="002705EE" w:rsidRPr="000823BD" w:rsidRDefault="002A6D80" w:rsidP="002705EE">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Daarbij zal de groei die de leerling doorheen de schoolloopbaan maakte, en de zelfsturing die hij toont, zeker een rol spelen.</w:t>
      </w:r>
      <w:r>
        <w:rPr>
          <w:lang w:val="nl-NL" w:eastAsia="nl-NL"/>
        </w:rPr>
        <w:t xml:space="preserve"> </w:t>
      </w:r>
      <w:r w:rsidRPr="00C46784">
        <w:rPr>
          <w:lang w:val="nl-NL" w:eastAsia="nl-NL"/>
        </w:rPr>
        <w:t>De voorzitter en alle leden van de klassenraad ondertekenen het schriftel</w:t>
      </w:r>
      <w:r w:rsidRPr="00C46784">
        <w:rPr>
          <w:lang w:val="nl-NL" w:eastAsia="nl-NL"/>
        </w:rPr>
        <w:t xml:space="preserve">ijk verslag </w:t>
      </w:r>
      <w:r w:rsidRPr="002A7E1A">
        <w:rPr>
          <w:lang w:val="nl-NL" w:eastAsia="nl-NL"/>
        </w:rPr>
        <w:t>over de beslissing omtrent het getuigschrift basisonderwijs.</w:t>
      </w:r>
      <w:r w:rsidRPr="000823BD">
        <w:rPr>
          <w:lang w:val="nl-NL" w:eastAsia="nl-NL"/>
        </w:rPr>
        <w:t xml:space="preserve"> </w:t>
      </w:r>
    </w:p>
    <w:p w:rsidR="002705EE" w:rsidRDefault="002A6D80" w:rsidP="002705EE">
      <w:pPr>
        <w:rPr>
          <w:lang w:val="nl-NL" w:eastAsia="nl-NL"/>
        </w:rPr>
      </w:pPr>
      <w:r w:rsidRPr="002A7E1A">
        <w:rPr>
          <w:lang w:val="nl-NL" w:eastAsia="nl-NL"/>
        </w:rPr>
        <w:t>Na 20 juni beslist de klassenraad of een leerling een getuigschrift basisonderwijs ontvangt. Wanneer de getuigschriften worden uitgereikt, kan je vinden in …</w:t>
      </w:r>
      <w:r>
        <w:rPr>
          <w:lang w:val="nl-NL" w:eastAsia="nl-NL"/>
        </w:rPr>
        <w:t>……</w:t>
      </w:r>
      <w:r w:rsidRPr="002A7E1A">
        <w:rPr>
          <w:lang w:val="nl-NL" w:eastAsia="nl-NL"/>
        </w:rPr>
        <w:t xml:space="preserve"> . De datum van uitreik</w:t>
      </w:r>
      <w:r w:rsidRPr="002A7E1A">
        <w:rPr>
          <w:lang w:val="nl-NL" w:eastAsia="nl-NL"/>
        </w:rPr>
        <w:t>ing is ook de ontvangstdatum voor het instellen van beroep. Als je niet aanwezig bent op de uitreiking, dan geldt 1 juli als datum van ontvangst voor het instellen van beroep.</w:t>
      </w:r>
    </w:p>
    <w:p w:rsidR="002705EE" w:rsidRDefault="002A6D80" w:rsidP="002705EE">
      <w:pPr>
        <w:rPr>
          <w:lang w:val="nl-NL" w:eastAsia="nl-NL"/>
        </w:rPr>
      </w:pPr>
      <w:r w:rsidRPr="000823BD">
        <w:rPr>
          <w:noProof/>
          <w:lang w:eastAsia="nl-BE"/>
        </w:rPr>
        <mc:AlternateContent>
          <mc:Choice Requires="wps">
            <w:drawing>
              <wp:inline distT="0" distB="0" distL="0" distR="0">
                <wp:extent cx="5441950" cy="1460500"/>
                <wp:effectExtent l="19050" t="285750" r="44450" b="44450"/>
                <wp:docPr id="13"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1460500"/>
                        </a:xfrm>
                        <a:prstGeom prst="wedgeEllipseCallout">
                          <a:avLst>
                            <a:gd name="adj1" fmla="val -32528"/>
                            <a:gd name="adj2" fmla="val -69065"/>
                          </a:avLst>
                        </a:prstGeom>
                        <a:solidFill>
                          <a:srgbClr val="DDDDDD"/>
                        </a:solidFill>
                        <a:ln w="9525">
                          <a:solidFill>
                            <a:srgbClr val="000000"/>
                          </a:solidFill>
                          <a:miter lim="800000"/>
                          <a:headEnd/>
                          <a:tailEnd/>
                        </a:ln>
                      </wps:spPr>
                      <wps:txbx>
                        <w:txbxContent>
                          <w:p w:rsidR="002705EE" w:rsidRDefault="002A6D80" w:rsidP="002705EE">
                            <w:pPr>
                              <w:rPr>
                                <w:lang w:val="nl-NL" w:eastAsia="nl-NL"/>
                              </w:rPr>
                            </w:pPr>
                            <w:r w:rsidRPr="002A7E1A">
                              <w:rPr>
                                <w:lang w:val="nl-NL" w:eastAsia="nl-NL"/>
                              </w:rPr>
                              <w:t xml:space="preserve">Algemene regel is dat de beslissing omtrent het getuigschrift basisonderwijs </w:t>
                            </w:r>
                            <w:r w:rsidRPr="002A7E1A">
                              <w:rPr>
                                <w:lang w:val="nl-NL" w:eastAsia="nl-NL"/>
                              </w:rPr>
                              <w:t>uiterlijk op 30 juni door de school aan de ouders wordt meegedeeld. De datum waarop de school de getuigschriften zal uitreiken, neem je op in bv. de schoolwebsite of de schoolkalender</w:t>
                            </w:r>
                            <w:r>
                              <w:rPr>
                                <w:lang w:val="nl-NL" w:eastAsia="nl-NL"/>
                              </w:rPr>
                              <w:t xml:space="preserve"> </w:t>
                            </w:r>
                            <w:r w:rsidRPr="002A7E1A">
                              <w:rPr>
                                <w:lang w:val="nl-NL" w:eastAsia="nl-NL"/>
                              </w:rPr>
                              <w:t>…</w:t>
                            </w:r>
                            <w:r>
                              <w:rPr>
                                <w:shd w:val="clear" w:color="auto" w:fill="FFE599" w:themeFill="accent4" w:themeFillTint="66"/>
                                <w:lang w:val="nl-NL" w:eastAsia="nl-NL"/>
                              </w:rPr>
                              <w:t xml:space="preserve">  </w:t>
                            </w:r>
                          </w:p>
                          <w:p w:rsidR="002705EE" w:rsidRDefault="002A6D80" w:rsidP="002705EE"/>
                        </w:txbxContent>
                      </wps:txbx>
                      <wps:bodyPr rot="0" vert="horz" wrap="square" anchor="t" anchorCtr="0" upright="1"/>
                    </wps:wsp>
                  </a:graphicData>
                </a:graphic>
              </wp:inline>
            </w:drawing>
          </mc:Choice>
          <mc:Fallback>
            <w:pict>
              <v:shape id="_x0000_i1038" type="#_x0000_t63" style="height:115pt;mso-left-percent:-10001;mso-position-horizontal-relative:char;mso-position-vertical-relative:line;mso-top-percent:-10001;mso-wrap-style:square;v-text-anchor:top;visibility:visible;width:428.5pt" adj="3774,-4118" fillcolor="#ddd">
                <v:textbox>
                  <w:txbxContent>
                    <w:p w:rsidR="002705EE" w:rsidP="002705EE">
                      <w:pPr>
                        <w:rPr>
                          <w:lang w:val="nl-NL" w:eastAsia="nl-NL"/>
                        </w:rPr>
                      </w:pPr>
                      <w:r w:rsidRPr="002A7E1A">
                        <w:rPr>
                          <w:lang w:val="nl-NL" w:eastAsia="nl-NL"/>
                        </w:rPr>
                        <w:t>Algemene regel is dat de beslissing omtrent het getuigschrift basisonderwijs uiterlijk op 30 juni door de school aan de ouders wordt meegedeeld. De datum waarop de school de getuigschriften zal uitreiken, neem je op in bv. de schoolwebsite of de schoolkalender</w:t>
                      </w:r>
                      <w:r>
                        <w:rPr>
                          <w:lang w:val="nl-NL" w:eastAsia="nl-NL"/>
                        </w:rPr>
                        <w:t xml:space="preserve"> </w:t>
                      </w:r>
                      <w:r w:rsidRPr="002A7E1A">
                        <w:rPr>
                          <w:lang w:val="nl-NL" w:eastAsia="nl-NL"/>
                        </w:rPr>
                        <w:t>…</w:t>
                      </w:r>
                      <w:r>
                        <w:rPr>
                          <w:shd w:val="clear" w:color="auto" w:fill="FFE599" w:themeFill="accent4" w:themeFillTint="66"/>
                          <w:lang w:val="nl-NL" w:eastAsia="nl-NL"/>
                        </w:rPr>
                        <w:t xml:space="preserve">  </w:t>
                      </w:r>
                    </w:p>
                    <w:p w:rsidR="002705EE" w:rsidP="002705EE"/>
                  </w:txbxContent>
                </v:textbox>
                <w10:wrap type="none"/>
                <w10:anchorlock/>
              </v:shape>
            </w:pict>
          </mc:Fallback>
        </mc:AlternateContent>
      </w:r>
    </w:p>
    <w:p w:rsidR="002705EE" w:rsidRPr="00D864D9" w:rsidRDefault="002A6D80" w:rsidP="002705EE">
      <w:pPr>
        <w:pStyle w:val="Kop2"/>
        <w:ind w:left="737" w:hanging="737"/>
      </w:pPr>
      <w:r w:rsidRPr="00896612">
        <w:t>Beroepsprocedure</w:t>
      </w:r>
    </w:p>
    <w:p w:rsidR="002705EE" w:rsidRDefault="002A6D80" w:rsidP="002705EE">
      <w:pPr>
        <w:rPr>
          <w:lang w:val="nl-NL" w:eastAsia="nl-NL"/>
        </w:rPr>
      </w:pPr>
      <w:r w:rsidRPr="008869D3">
        <w:rPr>
          <w:lang w:val="nl-NL" w:eastAsia="nl-NL"/>
        </w:rPr>
        <w:t>Indien je als ouder niet akkoord zou gaan met het</w:t>
      </w:r>
      <w:r w:rsidRPr="008869D3">
        <w:rPr>
          <w:lang w:val="nl-NL" w:eastAsia="nl-NL"/>
        </w:rPr>
        <w:t xml:space="preserve"> niet-toekennen van het getuigschrift basisonderwijs, kan je beroep instellen. Die beroepsprocedure wordt hieronder toegelicht.</w:t>
      </w:r>
    </w:p>
    <w:p w:rsidR="002705EE" w:rsidRPr="000823BD" w:rsidRDefault="002A6D80" w:rsidP="002705EE">
      <w:pPr>
        <w:spacing w:after="0"/>
        <w:jc w:val="both"/>
        <w:outlineLvl w:val="0"/>
        <w:rPr>
          <w:rFonts w:eastAsia="Times New Roman"/>
          <w:szCs w:val="24"/>
          <w:lang w:val="nl-NL" w:eastAsia="nl-NL"/>
        </w:rPr>
      </w:pPr>
      <w:r w:rsidRPr="000823BD">
        <w:rPr>
          <w:rFonts w:eastAsia="Times New Roman"/>
          <w:szCs w:val="24"/>
          <w:lang w:val="nl-NL" w:eastAsia="nl-NL"/>
        </w:rPr>
        <w:t>Let op:</w:t>
      </w:r>
    </w:p>
    <w:p w:rsidR="002705EE" w:rsidRPr="000823BD" w:rsidRDefault="002A6D80" w:rsidP="002705EE">
      <w:pPr>
        <w:pStyle w:val="Opsomming"/>
        <w:contextualSpacing/>
        <w:rPr>
          <w:lang w:val="nl-NL"/>
        </w:rPr>
      </w:pPr>
      <w:r w:rsidRPr="000823BD">
        <w:rPr>
          <w:lang w:val="nl-NL"/>
        </w:rPr>
        <w:t xml:space="preserve">wanneer we in dit punt spreken over ‘dagen’, bedoelen we telkens alle dagen (zaterdagen, zondagen, wettelijke </w:t>
      </w:r>
      <w:r w:rsidRPr="003E3578">
        <w:rPr>
          <w:shd w:val="clear" w:color="auto" w:fill="FFE599" w:themeFill="accent4" w:themeFillTint="66"/>
        </w:rPr>
        <w:t>feestdagen</w:t>
      </w:r>
      <w:r w:rsidRPr="003E3578">
        <w:rPr>
          <w:shd w:val="clear" w:color="auto" w:fill="FFE599" w:themeFill="accent4" w:themeFillTint="66"/>
        </w:rPr>
        <w:t xml:space="preserve"> en 11 juli</w:t>
      </w:r>
      <w:r w:rsidRPr="003E3578">
        <w:t xml:space="preserve"> </w:t>
      </w:r>
      <w:r>
        <w:rPr>
          <w:lang w:val="nl-NL"/>
        </w:rPr>
        <w:t>niet meegerekend);</w:t>
      </w:r>
    </w:p>
    <w:p w:rsidR="002705EE" w:rsidRDefault="002A6D80" w:rsidP="002705EE">
      <w:pPr>
        <w:pStyle w:val="Opsomming"/>
        <w:rPr>
          <w:lang w:val="nl-NL"/>
        </w:rPr>
      </w:pPr>
      <w:r w:rsidRPr="000823BD">
        <w:rPr>
          <w:lang w:val="nl-NL"/>
        </w:rPr>
        <w:t>wanneer we spreken over directeur, hebben we het over de d</w:t>
      </w:r>
      <w:r>
        <w:rPr>
          <w:lang w:val="nl-NL"/>
        </w:rPr>
        <w:t>irecteur of zijn afgevaardigde.</w:t>
      </w:r>
    </w:p>
    <w:p w:rsidR="002705EE" w:rsidRPr="001D3F05" w:rsidRDefault="002A6D80" w:rsidP="002705EE">
      <w:pPr>
        <w:pStyle w:val="Opsomming"/>
        <w:numPr>
          <w:ilvl w:val="0"/>
          <w:numId w:val="0"/>
        </w:numPr>
        <w:ind w:left="340"/>
        <w:rPr>
          <w:lang w:val="nl-NL"/>
        </w:rPr>
      </w:pPr>
    </w:p>
    <w:p w:rsidR="002705EE" w:rsidRPr="00C05DEC" w:rsidRDefault="002A6D80" w:rsidP="002705EE">
      <w:pPr>
        <w:pStyle w:val="Lijstalinea"/>
        <w:numPr>
          <w:ilvl w:val="0"/>
          <w:numId w:val="11"/>
        </w:numPr>
        <w:spacing w:after="0" w:line="312" w:lineRule="auto"/>
        <w:ind w:left="340" w:hanging="340"/>
        <w:jc w:val="left"/>
        <w:rPr>
          <w:rFonts w:ascii="Trebuchet MS" w:hAnsi="Trebuchet MS"/>
          <w:lang w:val="nl-NL" w:eastAsia="nl-NL"/>
        </w:rPr>
      </w:pPr>
      <w:r>
        <w:rPr>
          <w:rFonts w:ascii="Trebuchet MS" w:hAnsi="Trebuchet MS"/>
          <w:color w:val="262626" w:themeColor="text1" w:themeTint="D9"/>
          <w:shd w:val="clear" w:color="auto" w:fill="FFE599" w:themeFill="accent4" w:themeFillTint="66"/>
        </w:rPr>
        <w:t>Je vraagt</w:t>
      </w:r>
      <w:r w:rsidRPr="000823BD">
        <w:rPr>
          <w:rFonts w:ascii="Trebuchet MS" w:hAnsi="Trebuchet MS"/>
          <w:lang w:val="nl-NL" w:eastAsia="nl-NL"/>
        </w:rPr>
        <w:t xml:space="preserve"> binnen drie dagen na ontvangst van de beslissing tot het niet uitreiken van het getuigschrift basisonderwijs, een </w:t>
      </w:r>
      <w:r w:rsidRPr="000823BD">
        <w:rPr>
          <w:rFonts w:ascii="Trebuchet MS" w:hAnsi="Trebuchet MS"/>
          <w:u w:val="single"/>
          <w:lang w:val="nl-NL" w:eastAsia="nl-NL"/>
        </w:rPr>
        <w:t>overleg</w:t>
      </w:r>
      <w:r w:rsidRPr="000823BD">
        <w:rPr>
          <w:rFonts w:ascii="Trebuchet MS" w:hAnsi="Trebuchet MS"/>
          <w:lang w:val="nl-NL" w:eastAsia="nl-NL"/>
        </w:rPr>
        <w:t xml:space="preserve"> aan bij de directeur</w:t>
      </w:r>
      <w:r w:rsidRPr="00C05DEC">
        <w:rPr>
          <w:rFonts w:ascii="Trebuchet MS" w:hAnsi="Trebuchet MS"/>
          <w:lang w:val="nl-NL" w:eastAsia="nl-NL"/>
        </w:rPr>
        <w:t xml:space="preserve">. Dit gesprek is niet hetzelfde als het oudercontact. Je moet dit gesprek uitdrukkelijk schriftelijk aanvragen, bv. via e-mail, bij … . </w:t>
      </w:r>
      <w:r w:rsidRPr="00C05DEC">
        <w:rPr>
          <w:rFonts w:ascii="Trebuchet MS" w:hAnsi="Trebuchet MS"/>
          <w:color w:val="262626" w:themeColor="text1" w:themeTint="D9"/>
          <w:shd w:val="clear" w:color="auto" w:fill="FFE599" w:themeFill="accent4" w:themeFillTint="66"/>
        </w:rPr>
        <w:t>Je krijgt een uitnodiging die de afspraak bevestigt.</w:t>
      </w:r>
    </w:p>
    <w:p w:rsidR="002705EE" w:rsidRPr="00462322" w:rsidRDefault="002A6D80" w:rsidP="002705EE">
      <w:pPr>
        <w:pStyle w:val="Lijstalinea"/>
        <w:numPr>
          <w:ilvl w:val="0"/>
          <w:numId w:val="11"/>
        </w:numPr>
        <w:spacing w:after="0" w:line="312" w:lineRule="auto"/>
        <w:ind w:left="340" w:hanging="340"/>
        <w:jc w:val="left"/>
        <w:rPr>
          <w:rFonts w:ascii="Trebuchet MS" w:hAnsi="Trebuchet MS"/>
          <w:lang w:val="nl-NL" w:eastAsia="nl-NL"/>
        </w:rPr>
      </w:pPr>
      <w:r w:rsidRPr="00D864D9">
        <w:rPr>
          <w:rFonts w:ascii="Trebuchet MS" w:hAnsi="Trebuchet MS"/>
          <w:lang w:val="nl-NL" w:eastAsia="nl-NL"/>
        </w:rPr>
        <w:t>Dit verplicht overleg met de directeur vindt p</w:t>
      </w:r>
      <w:r w:rsidRPr="00D864D9">
        <w:rPr>
          <w:rFonts w:ascii="Trebuchet MS" w:hAnsi="Trebuchet MS"/>
          <w:lang w:val="nl-NL" w:eastAsia="nl-NL"/>
        </w:rPr>
        <w:t>laats ten laatste d</w:t>
      </w:r>
      <w:r>
        <w:rPr>
          <w:rFonts w:ascii="Trebuchet MS" w:hAnsi="Trebuchet MS"/>
          <w:lang w:val="nl-NL" w:eastAsia="nl-NL"/>
        </w:rPr>
        <w:t xml:space="preserve">e zesde dag na de dag waarop </w:t>
      </w:r>
      <w:r w:rsidRPr="002A7E1A">
        <w:rPr>
          <w:rFonts w:ascii="Trebuchet MS" w:hAnsi="Trebuchet MS"/>
          <w:lang w:val="nl-NL" w:eastAsia="nl-NL"/>
        </w:rPr>
        <w:t>je de beslissing hebt ontvangen dat het getuigschrift niet wordt uitgereikt aan je kind</w:t>
      </w:r>
      <w:r>
        <w:rPr>
          <w:rFonts w:ascii="Trebuchet MS" w:hAnsi="Trebuchet MS"/>
          <w:lang w:val="nl-NL" w:eastAsia="nl-NL"/>
        </w:rPr>
        <w:t>.</w:t>
      </w:r>
      <w:r w:rsidRPr="00462322">
        <w:t xml:space="preserve"> </w:t>
      </w:r>
    </w:p>
    <w:p w:rsidR="002705EE" w:rsidRPr="00D864D9" w:rsidRDefault="002A6D80" w:rsidP="002705EE">
      <w:pPr>
        <w:pStyle w:val="Lijstalinea"/>
        <w:numPr>
          <w:ilvl w:val="0"/>
          <w:numId w:val="0"/>
        </w:numPr>
        <w:spacing w:after="0" w:line="312" w:lineRule="auto"/>
        <w:ind w:left="340"/>
        <w:jc w:val="left"/>
        <w:rPr>
          <w:rFonts w:ascii="Trebuchet MS" w:hAnsi="Trebuchet MS"/>
          <w:lang w:val="nl-NL" w:eastAsia="nl-NL"/>
        </w:rPr>
      </w:pPr>
      <w:r w:rsidRPr="00462322">
        <w:rPr>
          <w:rFonts w:ascii="Trebuchet MS" w:hAnsi="Trebuchet MS"/>
          <w:color w:val="262626" w:themeColor="text1" w:themeTint="D9"/>
          <w:shd w:val="clear" w:color="auto" w:fill="FFE599" w:themeFill="accent4" w:themeFillTint="66"/>
        </w:rPr>
        <w:t>Let op: als het gesprek na het verstrijken van de termijn wordt aangevraagd, kunnen we niet meer op die vraag ingaan.</w:t>
      </w:r>
      <w:r>
        <w:rPr>
          <w:rFonts w:ascii="Trebuchet MS" w:hAnsi="Trebuchet MS"/>
          <w:lang w:val="nl-NL" w:eastAsia="nl-NL"/>
        </w:rPr>
        <w:br/>
      </w:r>
      <w:r w:rsidRPr="0050250B">
        <w:rPr>
          <w:rFonts w:ascii="Trebuchet MS" w:hAnsi="Trebuchet MS"/>
          <w:color w:val="262626" w:themeColor="text1" w:themeTint="D9"/>
          <w:shd w:val="clear" w:color="auto" w:fill="FFE599" w:themeFill="accent4" w:themeFillTint="66"/>
        </w:rPr>
        <w:t>Tijdens dit gesprek krijg je de kans om je bezwaren te geven. De directeur verduidelijkt aan de hand van het dossier van je kind op basis van welke gegevens de klassenraad zijn beslissing heeft genomen.</w:t>
      </w:r>
      <w:r>
        <w:rPr>
          <w:rFonts w:ascii="Trebuchet MS" w:hAnsi="Trebuchet MS"/>
          <w:lang w:val="nl-NL" w:eastAsia="nl-NL"/>
        </w:rPr>
        <w:t xml:space="preserve"> </w:t>
      </w:r>
      <w:r w:rsidRPr="00DB2359">
        <w:rPr>
          <w:rFonts w:ascii="Trebuchet MS" w:hAnsi="Trebuchet MS"/>
          <w:lang w:val="nl-NL" w:eastAsia="nl-NL"/>
        </w:rPr>
        <w:t>Van dit overleg wordt een verslag gemaakt.</w:t>
      </w:r>
    </w:p>
    <w:p w:rsidR="002705EE" w:rsidRPr="00B275C2" w:rsidRDefault="002A6D80" w:rsidP="002705EE">
      <w:pPr>
        <w:pStyle w:val="Lijstalinea"/>
        <w:numPr>
          <w:ilvl w:val="0"/>
          <w:numId w:val="11"/>
        </w:numPr>
        <w:spacing w:after="0" w:line="312" w:lineRule="auto"/>
        <w:ind w:left="340" w:hanging="340"/>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 xml:space="preserve">De </w:t>
      </w:r>
      <w:r w:rsidRPr="002A7E1A">
        <w:rPr>
          <w:rFonts w:ascii="Trebuchet MS" w:hAnsi="Trebuchet MS"/>
          <w:lang w:val="nl-NL" w:eastAsia="nl-NL"/>
        </w:rPr>
        <w:t>directeur deelt het resultaat van dit overleg met een aangetekende brief aan je mee. Er zijn twee mogelijkheden:</w:t>
      </w:r>
    </w:p>
    <w:p w:rsidR="002705EE" w:rsidRPr="00B275C2" w:rsidRDefault="002A6D80" w:rsidP="002705EE">
      <w:pPr>
        <w:pStyle w:val="Lijstalinea"/>
        <w:numPr>
          <w:ilvl w:val="0"/>
          <w:numId w:val="17"/>
        </w:numPr>
        <w:spacing w:after="0" w:line="276" w:lineRule="auto"/>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De directeur vindt dat je argumenten geen nieuwe bijeenkomst van de klassenraad rechtvaardigen;</w:t>
      </w:r>
    </w:p>
    <w:p w:rsidR="002705EE" w:rsidRPr="00B275C2" w:rsidRDefault="002A6D80" w:rsidP="002705EE">
      <w:pPr>
        <w:pStyle w:val="Lijstalinea"/>
        <w:numPr>
          <w:ilvl w:val="0"/>
          <w:numId w:val="17"/>
        </w:numPr>
        <w:spacing w:after="0" w:line="276" w:lineRule="auto"/>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De directeur vindt dat je argumenten het overwe</w:t>
      </w:r>
      <w:r w:rsidRPr="002A7E1A">
        <w:rPr>
          <w:rFonts w:ascii="Trebuchet MS" w:hAnsi="Trebuchet MS"/>
          <w:lang w:val="nl-NL" w:eastAsia="nl-NL"/>
        </w:rPr>
        <w:t xml:space="preserve">gen waard zijn. In dat geval zal hij de klassenraad zo snel mogelijk samenroepen om de betwiste beslissing opnieuw te overwegen. </w:t>
      </w:r>
      <w:r w:rsidRPr="00436EEA">
        <w:rPr>
          <w:rFonts w:ascii="Trebuchet MS" w:hAnsi="Trebuchet MS"/>
          <w:color w:val="262626" w:themeColor="text1" w:themeTint="D9"/>
          <w:shd w:val="clear" w:color="auto" w:fill="FFE599" w:themeFill="accent4" w:themeFillTint="66"/>
        </w:rPr>
        <w:t>Je ontvangt</w:t>
      </w:r>
      <w:r w:rsidRPr="002A7E1A">
        <w:rPr>
          <w:rFonts w:ascii="Trebuchet MS" w:hAnsi="Trebuchet MS"/>
          <w:lang w:val="nl-NL" w:eastAsia="nl-NL"/>
        </w:rPr>
        <w:t xml:space="preserve"> per aangetekende brief het resultaat van die vergadering.</w:t>
      </w:r>
    </w:p>
    <w:p w:rsidR="002705EE" w:rsidRPr="00822119" w:rsidRDefault="002A6D80" w:rsidP="002705EE">
      <w:pPr>
        <w:pStyle w:val="Lijstalinea"/>
        <w:numPr>
          <w:ilvl w:val="0"/>
          <w:numId w:val="11"/>
        </w:numPr>
        <w:spacing w:after="200" w:line="312" w:lineRule="auto"/>
        <w:ind w:left="340" w:hanging="340"/>
        <w:contextualSpacing w:val="0"/>
        <w:jc w:val="left"/>
        <w:rPr>
          <w:rFonts w:ascii="Trebuchet MS" w:eastAsiaTheme="minorHAnsi" w:hAnsi="Trebuchet MS" w:cstheme="minorBidi"/>
          <w:color w:val="262626" w:themeColor="text1" w:themeTint="D9"/>
          <w:lang w:val="nl-NL" w:eastAsia="nl-NL"/>
        </w:rPr>
      </w:pPr>
      <w:r w:rsidRPr="00943D03">
        <w:rPr>
          <w:rFonts w:ascii="Trebuchet MS" w:hAnsi="Trebuchet MS"/>
          <w:color w:val="262626" w:themeColor="text1" w:themeTint="D9"/>
          <w:shd w:val="clear" w:color="auto" w:fill="FFE599" w:themeFill="accent4" w:themeFillTint="66"/>
        </w:rPr>
        <w:t>Als je het niet eens bent met de beslissing van de direct</w:t>
      </w:r>
      <w:r w:rsidRPr="00943D03">
        <w:rPr>
          <w:rFonts w:ascii="Trebuchet MS" w:hAnsi="Trebuchet MS"/>
          <w:color w:val="262626" w:themeColor="text1" w:themeTint="D9"/>
          <w:shd w:val="clear" w:color="auto" w:fill="FFE599" w:themeFill="accent4" w:themeFillTint="66"/>
        </w:rPr>
        <w:t xml:space="preserve">eur of de </w:t>
      </w:r>
      <w:r>
        <w:rPr>
          <w:rFonts w:ascii="Trebuchet MS" w:hAnsi="Trebuchet MS"/>
          <w:color w:val="262626" w:themeColor="text1" w:themeTint="D9"/>
          <w:shd w:val="clear" w:color="auto" w:fill="FFE599" w:themeFill="accent4" w:themeFillTint="66"/>
        </w:rPr>
        <w:t xml:space="preserve">beslissing van de </w:t>
      </w:r>
      <w:r w:rsidRPr="00943D03">
        <w:rPr>
          <w:rFonts w:ascii="Trebuchet MS" w:hAnsi="Trebuchet MS"/>
          <w:color w:val="262626" w:themeColor="text1" w:themeTint="D9"/>
          <w:shd w:val="clear" w:color="auto" w:fill="FFE599" w:themeFill="accent4" w:themeFillTint="66"/>
        </w:rPr>
        <w:t xml:space="preserve">nieuwe klassenraad, dan </w:t>
      </w:r>
      <w:r>
        <w:rPr>
          <w:rFonts w:ascii="Trebuchet MS" w:hAnsi="Trebuchet MS"/>
          <w:color w:val="262626" w:themeColor="text1" w:themeTint="D9"/>
          <w:shd w:val="clear" w:color="auto" w:fill="FFE599" w:themeFill="accent4" w:themeFillTint="66"/>
        </w:rPr>
        <w:t>kan je</w:t>
      </w:r>
      <w:r w:rsidRPr="002A7E1A">
        <w:rPr>
          <w:rFonts w:ascii="Trebuchet MS" w:hAnsi="Trebuchet MS"/>
          <w:lang w:val="nl-NL" w:eastAsia="nl-NL"/>
        </w:rPr>
        <w:t xml:space="preserve"> </w:t>
      </w:r>
      <w:r w:rsidRPr="002A7E1A">
        <w:rPr>
          <w:rFonts w:ascii="Trebuchet MS" w:hAnsi="Trebuchet MS"/>
          <w:u w:val="single"/>
          <w:lang w:val="nl-NL" w:eastAsia="nl-NL"/>
        </w:rPr>
        <w:t>beroep</w:t>
      </w:r>
      <w:r w:rsidRPr="002A7E1A">
        <w:rPr>
          <w:rFonts w:ascii="Trebuchet MS" w:hAnsi="Trebuchet MS"/>
          <w:lang w:val="nl-NL" w:eastAsia="nl-NL"/>
        </w:rPr>
        <w:t xml:space="preserve"> </w:t>
      </w:r>
      <w:r w:rsidRPr="00C970FF">
        <w:rPr>
          <w:rFonts w:ascii="Trebuchet MS" w:hAnsi="Trebuchet MS"/>
          <w:lang w:val="nl-NL" w:eastAsia="nl-NL"/>
        </w:rPr>
        <w:t>indienen</w:t>
      </w:r>
      <w:r w:rsidRPr="002A7E1A">
        <w:rPr>
          <w:rFonts w:ascii="Trebuchet MS" w:hAnsi="Trebuchet MS"/>
          <w:lang w:val="nl-NL" w:eastAsia="nl-NL"/>
        </w:rPr>
        <w:t xml:space="preserve"> bij de voorzitter van het schoolbestuur. Dat kan via aangetekende brief: </w:t>
      </w:r>
    </w:p>
    <w:p w:rsidR="002705EE" w:rsidRPr="00822119" w:rsidRDefault="002A6D80" w:rsidP="002705EE">
      <w:pPr>
        <w:pStyle w:val="Normaalweb"/>
        <w:shd w:val="clear" w:color="auto" w:fill="FFFFFF" w:themeFill="background1"/>
        <w:spacing w:after="210" w:afterAutospacing="0" w:line="276" w:lineRule="auto"/>
        <w:ind w:left="2127"/>
        <w:rPr>
          <w:rFonts w:ascii="Trebuchet MS" w:eastAsiaTheme="minorHAnsi" w:hAnsi="Trebuchet MS" w:cstheme="minorBidi"/>
          <w:color w:val="262626" w:themeColor="text1" w:themeTint="D9"/>
          <w:sz w:val="20"/>
          <w:szCs w:val="20"/>
          <w:lang w:val="nl-NL" w:eastAsia="nl-NL"/>
        </w:rPr>
      </w:pPr>
      <w:r w:rsidRPr="002A7E1A">
        <w:rPr>
          <w:rFonts w:ascii="Trebuchet MS" w:eastAsiaTheme="minorHAnsi" w:hAnsi="Trebuchet MS" w:cstheme="minorBidi"/>
          <w:i/>
          <w:color w:val="262626" w:themeColor="text1" w:themeTint="D9"/>
          <w:sz w:val="20"/>
          <w:szCs w:val="20"/>
          <w:lang w:val="nl-NL" w:eastAsia="nl-NL"/>
        </w:rPr>
        <w:t>Naam van de voorzitter</w:t>
      </w:r>
      <w:r w:rsidRPr="002A7E1A">
        <w:rPr>
          <w:rFonts w:ascii="Trebuchet MS" w:eastAsiaTheme="minorHAnsi" w:hAnsi="Trebuchet MS" w:cstheme="minorBidi"/>
          <w:color w:val="262626" w:themeColor="text1" w:themeTint="D9"/>
          <w:sz w:val="20"/>
          <w:szCs w:val="20"/>
          <w:lang w:val="nl-NL" w:eastAsia="nl-NL"/>
        </w:rPr>
        <w:br/>
        <w:t xml:space="preserve">Voorzitter, </w:t>
      </w:r>
      <w:r w:rsidRPr="002A7E1A">
        <w:rPr>
          <w:rFonts w:ascii="Trebuchet MS" w:eastAsiaTheme="minorHAnsi" w:hAnsi="Trebuchet MS" w:cstheme="minorBidi"/>
          <w:i/>
          <w:color w:val="262626" w:themeColor="text1" w:themeTint="D9"/>
          <w:sz w:val="20"/>
          <w:szCs w:val="20"/>
          <w:lang w:val="nl-NL" w:eastAsia="nl-NL"/>
        </w:rPr>
        <w:t>naam schoolbestuur</w:t>
      </w:r>
      <w:r w:rsidRPr="002A7E1A">
        <w:rPr>
          <w:rFonts w:ascii="Trebuchet MS" w:eastAsiaTheme="minorHAnsi" w:hAnsi="Trebuchet MS" w:cstheme="minorBidi"/>
          <w:i/>
          <w:color w:val="262626" w:themeColor="text1" w:themeTint="D9"/>
          <w:sz w:val="20"/>
          <w:szCs w:val="20"/>
          <w:lang w:val="nl-NL" w:eastAsia="nl-NL"/>
        </w:rPr>
        <w:br/>
        <w:t xml:space="preserve">Adres van de maatschappelijke zetel van de vzw </w:t>
      </w:r>
      <w:r w:rsidRPr="002A7E1A">
        <w:rPr>
          <w:rFonts w:ascii="Trebuchet MS" w:eastAsiaTheme="minorHAnsi" w:hAnsi="Trebuchet MS" w:cstheme="minorBidi"/>
          <w:i/>
          <w:color w:val="262626" w:themeColor="text1" w:themeTint="D9"/>
          <w:sz w:val="20"/>
          <w:szCs w:val="20"/>
          <w:lang w:val="nl-NL" w:eastAsia="nl-NL"/>
        </w:rPr>
        <w:t>schoolbestuur</w:t>
      </w:r>
    </w:p>
    <w:p w:rsidR="002705EE" w:rsidRPr="001D521C" w:rsidRDefault="002A6D80" w:rsidP="002705EE">
      <w:pPr>
        <w:pStyle w:val="Normaalweb"/>
        <w:spacing w:after="210" w:afterAutospacing="0"/>
        <w:ind w:left="340"/>
        <w:rPr>
          <w:rFonts w:ascii="Segoe UI" w:hAnsi="Segoe UI" w:cs="Segoe UI"/>
          <w:i/>
          <w:sz w:val="21"/>
          <w:szCs w:val="21"/>
        </w:rPr>
      </w:pPr>
      <w:r w:rsidRPr="002A7E1A">
        <w:rPr>
          <w:rFonts w:ascii="Trebuchet MS" w:hAnsi="Trebuchet MS" w:cs="Segoe UI"/>
          <w:bCs/>
          <w:i/>
          <w:iCs/>
          <w:sz w:val="20"/>
          <w:szCs w:val="20"/>
        </w:rPr>
        <w:t>of</w:t>
      </w:r>
    </w:p>
    <w:p w:rsidR="002705EE" w:rsidRPr="00BC087B" w:rsidRDefault="002A6D80" w:rsidP="002705EE">
      <w:pPr>
        <w:pStyle w:val="Normaalweb"/>
        <w:spacing w:after="210" w:afterAutospacing="0" w:line="276" w:lineRule="auto"/>
        <w:ind w:left="340"/>
        <w:rPr>
          <w:rFonts w:ascii="Trebuchet MS" w:hAnsi="Trebuchet MS"/>
          <w:i/>
          <w:color w:val="1C1C1C"/>
          <w:sz w:val="20"/>
          <w:szCs w:val="20"/>
          <w:lang w:val="nl-NL" w:eastAsia="nl-NL"/>
        </w:rPr>
      </w:pPr>
      <w:r w:rsidRPr="002A7E1A">
        <w:rPr>
          <w:rFonts w:ascii="Trebuchet MS" w:hAnsi="Trebuchet MS"/>
          <w:i/>
          <w:color w:val="1C1C1C"/>
          <w:sz w:val="20"/>
          <w:szCs w:val="20"/>
          <w:lang w:val="nl-NL" w:eastAsia="nl-NL"/>
        </w:rPr>
        <w:t xml:space="preserve">Wanneer de school open is, </w:t>
      </w:r>
      <w:r w:rsidRPr="005304BA">
        <w:rPr>
          <w:rFonts w:ascii="Trebuchet MS" w:hAnsi="Trebuchet MS"/>
          <w:i/>
          <w:iCs/>
          <w:color w:val="262626" w:themeColor="text1" w:themeTint="D9"/>
          <w:sz w:val="20"/>
          <w:szCs w:val="20"/>
          <w:shd w:val="clear" w:color="auto" w:fill="FFE599" w:themeFill="accent4" w:themeFillTint="66"/>
        </w:rPr>
        <w:t>kan je</w:t>
      </w:r>
      <w:r w:rsidRPr="002A7E1A">
        <w:rPr>
          <w:rFonts w:ascii="Trebuchet MS" w:hAnsi="Trebuchet MS"/>
          <w:i/>
          <w:color w:val="1C1C1C"/>
          <w:sz w:val="20"/>
          <w:szCs w:val="20"/>
          <w:lang w:val="nl-NL" w:eastAsia="nl-NL"/>
        </w:rPr>
        <w:t xml:space="preserve"> het beroep bij het schoolbestuur op school persoonlijk afgeven. </w:t>
      </w:r>
      <w:r w:rsidRPr="00524101">
        <w:rPr>
          <w:rFonts w:ascii="Trebuchet MS" w:hAnsi="Trebuchet MS"/>
          <w:i/>
          <w:iCs/>
          <w:color w:val="262626" w:themeColor="text1" w:themeTint="D9"/>
          <w:sz w:val="20"/>
          <w:szCs w:val="20"/>
          <w:shd w:val="clear" w:color="auto" w:fill="FFE599" w:themeFill="accent4" w:themeFillTint="66"/>
        </w:rPr>
        <w:t>Je krijgt</w:t>
      </w:r>
      <w:r w:rsidRPr="002A7E1A">
        <w:rPr>
          <w:rFonts w:ascii="Trebuchet MS" w:hAnsi="Trebuchet MS"/>
          <w:i/>
          <w:color w:val="1C1C1C"/>
          <w:sz w:val="20"/>
          <w:szCs w:val="20"/>
          <w:lang w:val="nl-NL" w:eastAsia="nl-NL"/>
        </w:rPr>
        <w:t xml:space="preserve"> dan een bewijs van ontvangst dat aantoont op welke datum </w:t>
      </w:r>
      <w:r w:rsidRPr="008D1175">
        <w:rPr>
          <w:rFonts w:ascii="Trebuchet MS" w:hAnsi="Trebuchet MS"/>
          <w:i/>
          <w:iCs/>
          <w:color w:val="262626" w:themeColor="text1" w:themeTint="D9"/>
          <w:sz w:val="20"/>
          <w:szCs w:val="20"/>
          <w:shd w:val="clear" w:color="auto" w:fill="FFE599" w:themeFill="accent4" w:themeFillTint="66"/>
        </w:rPr>
        <w:t>je</w:t>
      </w:r>
      <w:r w:rsidRPr="002A7E1A">
        <w:rPr>
          <w:rFonts w:ascii="Trebuchet MS" w:hAnsi="Trebuchet MS"/>
          <w:i/>
          <w:color w:val="1C1C1C"/>
          <w:sz w:val="20"/>
          <w:szCs w:val="20"/>
          <w:lang w:val="nl-NL" w:eastAsia="nl-NL"/>
        </w:rPr>
        <w:t xml:space="preserve"> het </w:t>
      </w:r>
      <w:r w:rsidRPr="008D1175">
        <w:rPr>
          <w:rFonts w:ascii="Trebuchet MS" w:hAnsi="Trebuchet MS"/>
          <w:i/>
          <w:iCs/>
          <w:color w:val="262626" w:themeColor="text1" w:themeTint="D9"/>
          <w:sz w:val="20"/>
          <w:szCs w:val="20"/>
          <w:shd w:val="clear" w:color="auto" w:fill="FFE599" w:themeFill="accent4" w:themeFillTint="66"/>
        </w:rPr>
        <w:t>hebt</w:t>
      </w:r>
      <w:r w:rsidRPr="002A7E1A">
        <w:rPr>
          <w:rFonts w:ascii="Trebuchet MS" w:hAnsi="Trebuchet MS"/>
          <w:i/>
          <w:color w:val="1C1C1C"/>
          <w:sz w:val="20"/>
          <w:szCs w:val="20"/>
          <w:lang w:val="nl-NL" w:eastAsia="nl-NL"/>
        </w:rPr>
        <w:t xml:space="preserve"> ingediend. De school geeft het beroep daarna door aan het schoolbestuur.</w:t>
      </w:r>
    </w:p>
    <w:p w:rsidR="002705EE" w:rsidRPr="00305049" w:rsidRDefault="002A6D80" w:rsidP="002705EE">
      <w:pPr>
        <w:spacing w:line="276" w:lineRule="auto"/>
        <w:ind w:left="340"/>
        <w:rPr>
          <w:rFonts w:eastAsia="Times New Roman" w:cs="Times New Roman"/>
          <w:color w:val="262626" w:themeColor="text1" w:themeTint="D9"/>
          <w:shd w:val="clear" w:color="auto" w:fill="FFE599" w:themeFill="accent4" w:themeFillTint="66"/>
          <w:lang w:eastAsia="nl-BE"/>
        </w:rPr>
      </w:pPr>
      <w:r>
        <w:rPr>
          <w:rFonts w:eastAsia="Times New Roman" w:cs="Times New Roman"/>
          <w:color w:val="262626" w:themeColor="text1" w:themeTint="D9"/>
          <w:shd w:val="clear" w:color="auto" w:fill="FFE599" w:themeFill="accent4" w:themeFillTint="66"/>
          <w:lang w:eastAsia="nl-BE"/>
        </w:rPr>
        <w:t>Je hebt daarvoor een</w:t>
      </w:r>
      <w:r w:rsidRPr="00305049">
        <w:rPr>
          <w:rFonts w:eastAsia="Times New Roman" w:cs="Times New Roman"/>
          <w:color w:val="262626" w:themeColor="text1" w:themeTint="D9"/>
          <w:shd w:val="clear" w:color="auto" w:fill="FFE599" w:themeFill="accent4" w:themeFillTint="66"/>
          <w:lang w:eastAsia="nl-BE"/>
        </w:rPr>
        <w:t xml:space="preserve"> termijn van drie dagen, die begint te lopen de dag nadat de aangetekende brief van de school wordt ontvangen. De aangetekende brief met één van de twee mogelijke</w:t>
      </w:r>
      <w:r w:rsidRPr="00305049">
        <w:rPr>
          <w:rFonts w:eastAsia="Times New Roman" w:cs="Times New Roman"/>
          <w:color w:val="262626" w:themeColor="text1" w:themeTint="D9"/>
          <w:shd w:val="clear" w:color="auto" w:fill="FFE599" w:themeFill="accent4" w:themeFillTint="66"/>
          <w:lang w:eastAsia="nl-BE"/>
        </w:rPr>
        <w:t xml:space="preserve"> beslissingen (zie </w:t>
      </w:r>
      <w:r>
        <w:rPr>
          <w:rFonts w:eastAsia="Times New Roman" w:cs="Times New Roman"/>
          <w:color w:val="262626" w:themeColor="text1" w:themeTint="D9"/>
          <w:shd w:val="clear" w:color="auto" w:fill="FFE599" w:themeFill="accent4" w:themeFillTint="66"/>
          <w:lang w:eastAsia="nl-BE"/>
        </w:rPr>
        <w:t>punt 3</w:t>
      </w:r>
      <w:r w:rsidRPr="00305049">
        <w:rPr>
          <w:rFonts w:eastAsia="Times New Roman" w:cs="Times New Roman"/>
          <w:color w:val="262626" w:themeColor="text1" w:themeTint="D9"/>
          <w:shd w:val="clear" w:color="auto" w:fill="FFE599" w:themeFill="accent4" w:themeFillTint="66"/>
          <w:lang w:eastAsia="nl-BE"/>
        </w:rPr>
        <w:t>) wordt geacht de derde dag na verzending te zijn ontvangen. De poststempel geldt als bewijs, zowel voor de verzending als voor de ontvangst.</w:t>
      </w:r>
    </w:p>
    <w:p w:rsidR="002705EE" w:rsidRPr="00E15E78" w:rsidRDefault="002A6D80" w:rsidP="002705EE">
      <w:pPr>
        <w:spacing w:line="276" w:lineRule="auto"/>
        <w:ind w:left="340"/>
        <w:rPr>
          <w:rFonts w:eastAsia="Times New Roman" w:cs="Times New Roman"/>
          <w:i/>
          <w:iCs/>
          <w:color w:val="262626" w:themeColor="text1" w:themeTint="D9"/>
          <w:shd w:val="clear" w:color="auto" w:fill="FFE599" w:themeFill="accent4" w:themeFillTint="66"/>
          <w:lang w:eastAsia="nl-BE"/>
        </w:rPr>
      </w:pPr>
      <w:r>
        <w:rPr>
          <w:rFonts w:eastAsia="Times New Roman" w:cs="Times New Roman"/>
          <w:i/>
          <w:iCs/>
          <w:color w:val="262626" w:themeColor="text1" w:themeTint="D9"/>
          <w:shd w:val="clear" w:color="auto" w:fill="FFE599" w:themeFill="accent4" w:themeFillTint="66"/>
          <w:lang w:eastAsia="nl-BE"/>
        </w:rPr>
        <w:t>Dat geldt ook</w:t>
      </w:r>
      <w:r w:rsidRPr="00E15E78">
        <w:rPr>
          <w:rFonts w:eastAsia="Times New Roman" w:cs="Times New Roman"/>
          <w:i/>
          <w:iCs/>
          <w:color w:val="262626" w:themeColor="text1" w:themeTint="D9"/>
          <w:shd w:val="clear" w:color="auto" w:fill="FFE599" w:themeFill="accent4" w:themeFillTint="66"/>
          <w:lang w:eastAsia="nl-BE"/>
        </w:rPr>
        <w:t xml:space="preserve"> als je ervoor kiest om het beroep persoonlijk af te geven op school.</w:t>
      </w:r>
    </w:p>
    <w:p w:rsidR="002705EE" w:rsidRPr="0076776F" w:rsidRDefault="002A6D80" w:rsidP="002705EE">
      <w:pPr>
        <w:spacing w:line="276" w:lineRule="auto"/>
        <w:ind w:left="340"/>
      </w:pPr>
      <w:r w:rsidRPr="002A7E1A">
        <w:t>Let op</w:t>
      </w:r>
      <w:r w:rsidRPr="002A7E1A">
        <w:t xml:space="preserve">: als het beroep te laat wordt verstuurd </w:t>
      </w:r>
      <w:r w:rsidRPr="00FF7F79">
        <w:rPr>
          <w:i/>
          <w:iCs/>
        </w:rPr>
        <w:t>of afgegeven</w:t>
      </w:r>
      <w:r w:rsidRPr="002A7E1A">
        <w:t>, zal de beroepscommissie het beroep als onontvankelijk moeten afwijzen. Dat betekent dat ze het beroep niet inhoudelijk zal kunnen behandelen.</w:t>
      </w:r>
    </w:p>
    <w:p w:rsidR="002705EE" w:rsidRPr="00E77829" w:rsidRDefault="002A6D80" w:rsidP="002705EE">
      <w:pPr>
        <w:ind w:left="340"/>
        <w:rPr>
          <w:shd w:val="clear" w:color="auto" w:fill="FFE599" w:themeFill="accent4" w:themeFillTint="66"/>
        </w:rPr>
      </w:pPr>
      <w:r w:rsidRPr="002A7E1A">
        <w:t xml:space="preserve">Het beroep bij het schoolbestuur moet aan de volgende </w:t>
      </w:r>
      <w:r w:rsidRPr="002A7E1A">
        <w:t>voorwaarden voldoen:</w:t>
      </w:r>
    </w:p>
    <w:p w:rsidR="002705EE" w:rsidRPr="00C64960" w:rsidRDefault="002A6D80" w:rsidP="002705EE">
      <w:pPr>
        <w:pStyle w:val="Lijstalinea"/>
        <w:numPr>
          <w:ilvl w:val="0"/>
          <w:numId w:val="8"/>
        </w:numPr>
        <w:spacing w:after="0" w:line="312" w:lineRule="auto"/>
        <w:ind w:left="680" w:hanging="340"/>
        <w:jc w:val="left"/>
        <w:rPr>
          <w:rFonts w:ascii="Trebuchet MS" w:hAnsi="Trebuchet MS"/>
          <w:iCs/>
          <w:color w:val="262626" w:themeColor="text1" w:themeTint="D9"/>
          <w:lang w:val="nl-NL" w:eastAsia="nl-NL"/>
        </w:rPr>
      </w:pPr>
      <w:r w:rsidRPr="00C64960">
        <w:rPr>
          <w:rFonts w:ascii="Trebuchet MS" w:hAnsi="Trebuchet MS"/>
          <w:iCs/>
          <w:color w:val="262626" w:themeColor="text1" w:themeTint="D9"/>
          <w:lang w:val="nl-NL" w:eastAsia="nl-NL"/>
        </w:rPr>
        <w:t>het beroep is gedateerd en ondertekend;</w:t>
      </w:r>
    </w:p>
    <w:p w:rsidR="002705EE" w:rsidRDefault="002A6D80" w:rsidP="002705EE">
      <w:pPr>
        <w:pStyle w:val="Lijstalinea"/>
        <w:numPr>
          <w:ilvl w:val="0"/>
          <w:numId w:val="8"/>
        </w:numPr>
        <w:spacing w:after="200" w:line="312" w:lineRule="auto"/>
        <w:ind w:left="680" w:hanging="340"/>
        <w:contextualSpacing w:val="0"/>
        <w:jc w:val="left"/>
        <w:rPr>
          <w:rFonts w:ascii="Trebuchet MS" w:hAnsi="Trebuchet MS"/>
          <w:i/>
          <w:color w:val="262626" w:themeColor="text1" w:themeTint="D9"/>
          <w:lang w:val="nl-NL" w:eastAsia="nl-NL"/>
        </w:rPr>
      </w:pPr>
      <w:r w:rsidRPr="002A7E1A">
        <w:rPr>
          <w:rFonts w:ascii="Trebuchet MS" w:hAnsi="Trebuchet MS"/>
          <w:i/>
          <w:color w:val="262626" w:themeColor="text1" w:themeTint="D9"/>
          <w:lang w:val="nl-NL" w:eastAsia="nl-NL"/>
        </w:rPr>
        <w:t>het beroep is ofwel per aangetekende brief verstuurd, ofwel op school afgegeven (met bewijs van ontvangst)</w:t>
      </w:r>
      <w:r w:rsidRPr="004C2CEC">
        <w:rPr>
          <w:rFonts w:ascii="Trebuchet MS" w:hAnsi="Trebuchet MS"/>
          <w:i/>
          <w:color w:val="262626" w:themeColor="text1" w:themeTint="D9"/>
          <w:lang w:val="nl-NL" w:eastAsia="nl-NL"/>
        </w:rPr>
        <w:t>.</w:t>
      </w:r>
    </w:p>
    <w:p w:rsidR="002705EE" w:rsidRPr="008069CC" w:rsidRDefault="002A6D80" w:rsidP="002705EE">
      <w:pPr>
        <w:spacing w:line="276" w:lineRule="auto"/>
        <w:ind w:left="340"/>
        <w:rPr>
          <w:i/>
          <w:shd w:val="clear" w:color="auto" w:fill="FFE599" w:themeFill="accent4" w:themeFillTint="66"/>
        </w:rPr>
      </w:pPr>
      <w:r w:rsidRPr="002A7E1A">
        <w:rPr>
          <w:i/>
        </w:rPr>
        <w:t>Let op: als het beroep niet aan de voorwaarden voldoet, zal de beroepscommissie het ber</w:t>
      </w:r>
      <w:r w:rsidRPr="002A7E1A">
        <w:rPr>
          <w:i/>
        </w:rPr>
        <w:t>oep als onontvankelijk moeten afwijzen. Dat betekent dat ze het beroep niet inhoudelijk zal kunnen behandelen.</w:t>
      </w:r>
    </w:p>
    <w:p w:rsidR="002705EE" w:rsidRDefault="002A6D80" w:rsidP="002705EE">
      <w:pPr>
        <w:ind w:left="340"/>
        <w:rPr>
          <w:color w:val="262626" w:themeColor="text1" w:themeTint="D9"/>
          <w:lang w:val="nl-NL" w:eastAsia="nl-NL"/>
        </w:rPr>
      </w:pPr>
      <w:r w:rsidRPr="000823BD">
        <w:rPr>
          <w:noProof/>
          <w:lang w:eastAsia="nl-BE"/>
        </w:rPr>
        <mc:AlternateContent>
          <mc:Choice Requires="wps">
            <w:drawing>
              <wp:anchor distT="0" distB="0" distL="114300" distR="114300" simplePos="0" relativeHeight="251671552" behindDoc="0" locked="0" layoutInCell="1" allowOverlap="1">
                <wp:simplePos x="0" y="0"/>
                <wp:positionH relativeFrom="column">
                  <wp:posOffset>-235584</wp:posOffset>
                </wp:positionH>
                <wp:positionV relativeFrom="paragraph">
                  <wp:posOffset>45720</wp:posOffset>
                </wp:positionV>
                <wp:extent cx="5867400" cy="1990725"/>
                <wp:effectExtent l="19050" t="57150" r="38100" b="47625"/>
                <wp:wrapNone/>
                <wp:docPr id="4"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990725"/>
                        </a:xfrm>
                        <a:prstGeom prst="wedgeEllipseCallout">
                          <a:avLst>
                            <a:gd name="adj1" fmla="val -39012"/>
                            <a:gd name="adj2" fmla="val -52185"/>
                          </a:avLst>
                        </a:prstGeom>
                        <a:solidFill>
                          <a:srgbClr val="DDDDDD"/>
                        </a:solidFill>
                        <a:ln w="9525">
                          <a:solidFill>
                            <a:srgbClr val="000000"/>
                          </a:solidFill>
                          <a:miter lim="800000"/>
                          <a:headEnd/>
                          <a:tailEnd/>
                        </a:ln>
                      </wps:spPr>
                      <wps:txbx>
                        <w:txbxContent>
                          <w:p w:rsidR="002705EE" w:rsidRPr="00523BF3" w:rsidRDefault="002A6D80" w:rsidP="002705EE">
                            <w:pPr>
                              <w:rPr>
                                <w:shd w:val="clear" w:color="auto" w:fill="FFE599" w:themeFill="accent4" w:themeFillTint="66"/>
                                <w:lang w:val="nl-NL"/>
                              </w:rPr>
                            </w:pPr>
                            <w:r w:rsidRPr="002A7E1A">
                              <w:rPr>
                                <w:lang w:val="nl-NL"/>
                              </w:rPr>
                              <w:t xml:space="preserve">Als school heb je de optie om als beleid te hanteren dat een beroep dat niet aan de vormvereisten voldoet, onontvankelijk is. Je moet dit dan </w:t>
                            </w:r>
                            <w:r w:rsidRPr="002A7E1A">
                              <w:rPr>
                                <w:lang w:val="nl-NL"/>
                              </w:rPr>
                              <w:t>wel expliciet in het schoolreglement opnemen. Dit beleid heeft als gevolg dat wanneer de vormvereisten uit het schoolreglement niet nageleefd worden, de beroepscommissie niet anders kan dan het beroep onontvankelijk te verklaren. Zij heeft m.a.w. niet de b</w:t>
                            </w:r>
                            <w:r w:rsidRPr="002A7E1A">
                              <w:rPr>
                                <w:lang w:val="nl-NL"/>
                              </w:rPr>
                              <w:t>evoegdheid het beroep dan toch nog te behandelen.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9" type="#_x0000_t63" style="height:156.75pt;margin-left:-18.55pt;margin-top:3.6pt;mso-height-percent:0;mso-height-relative:page;mso-width-percent:0;mso-width-relative:page;mso-wrap-distance-bottom:0;mso-wrap-distance-left:9pt;mso-wrap-distance-right:9pt;mso-wrap-distance-top:0;mso-wrap-style:square;position:absolute;v-text-anchor:top;visibility:visible;width:462pt;z-index:251672576" adj="2373,-472" fillcolor="#ddd">
                <v:textbox>
                  <w:txbxContent>
                    <w:p w:rsidR="002705EE" w:rsidRPr="00523BF3" w:rsidP="002705EE">
                      <w:pPr>
                        <w:rPr>
                          <w:shd w:val="clear" w:color="auto" w:fill="FFE599" w:themeFill="accent4" w:themeFillTint="66"/>
                          <w:lang w:val="nl-NL"/>
                        </w:rPr>
                      </w:pPr>
                      <w:r w:rsidRPr="002A7E1A">
                        <w:rPr>
                          <w:lang w:val="nl-NL"/>
                        </w:rPr>
                        <w:t>Als school heb je de optie om als beleid te hanteren dat een beroep dat niet aan de vormvereisten voldoet, onontvankelijk is. Je moet dit dan wel expliciet in het schoolreglement opnemen. Dit beleid heeft als gevolg dat wanneer de vormvereisten uit het schoolreglement niet nageleefd worden, de beroepscommissie niet anders kan dan het beroep onontvankelijk te verklaren. Zij heeft m.a.w. niet de bevoegdheid het beroep dan toch nog te behandelen.</w:t>
                      </w:r>
                    </w:p>
                  </w:txbxContent>
                </v:textbox>
              </v:shape>
            </w:pict>
          </mc:Fallback>
        </mc:AlternateContent>
      </w: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shd w:val="clear" w:color="auto" w:fill="FFE599" w:themeFill="accent4" w:themeFillTint="66"/>
        </w:rPr>
      </w:pPr>
      <w:r w:rsidRPr="002A7E1A">
        <w:t>We verwachten ook dat het beroep de redenen aangeeft waarom het niet uitreiken van het getuigschrift basisonderwijs betwist wordt.</w:t>
      </w:r>
    </w:p>
    <w:p w:rsidR="002705EE" w:rsidRDefault="002A6D80" w:rsidP="002705EE">
      <w:pPr>
        <w:ind w:left="340"/>
        <w:rPr>
          <w:color w:val="262626" w:themeColor="text1" w:themeTint="D9"/>
          <w:lang w:val="nl-NL" w:eastAsia="nl-NL"/>
        </w:rPr>
      </w:pPr>
      <w:r w:rsidRPr="000823BD">
        <w:rPr>
          <w:noProof/>
          <w:lang w:eastAsia="nl-BE"/>
        </w:rPr>
        <mc:AlternateContent>
          <mc:Choice Requires="wps">
            <w:drawing>
              <wp:inline distT="0" distB="0" distL="0" distR="0">
                <wp:extent cx="5743575" cy="1219200"/>
                <wp:effectExtent l="19050" t="247650" r="47625" b="38100"/>
                <wp:docPr id="26"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19200"/>
                        </a:xfrm>
                        <a:prstGeom prst="wedgeEllipseCallout">
                          <a:avLst>
                            <a:gd name="adj1" fmla="val -32528"/>
                            <a:gd name="adj2" fmla="val -69065"/>
                          </a:avLst>
                        </a:prstGeom>
                        <a:solidFill>
                          <a:srgbClr val="DDDDDD"/>
                        </a:solidFill>
                        <a:ln w="9525">
                          <a:solidFill>
                            <a:srgbClr val="000000"/>
                          </a:solidFill>
                          <a:miter lim="800000"/>
                          <a:headEnd/>
                          <a:tailEnd/>
                        </a:ln>
                      </wps:spPr>
                      <wps:txbx>
                        <w:txbxContent>
                          <w:p w:rsidR="002705EE" w:rsidRDefault="002A6D80" w:rsidP="002705EE">
                            <w:r w:rsidRPr="002A7E1A">
                              <w:t xml:space="preserve">Let op! Het is niet mogelijk om een beroep onontvankelijk te </w:t>
                            </w:r>
                            <w:r w:rsidRPr="002A7E1A">
                              <w:t>verklaren omdat het onvoldoende gemotiveerd zou zijn. Bovendien behouden ouders steeds de mogelijkheid om bij de zitting van de beroepscommissie bijkomende argumenten aan te brengen.</w:t>
                            </w:r>
                          </w:p>
                        </w:txbxContent>
                      </wps:txbx>
                      <wps:bodyPr rot="0" vert="horz" wrap="square" anchor="t" anchorCtr="0" upright="1"/>
                    </wps:wsp>
                  </a:graphicData>
                </a:graphic>
              </wp:inline>
            </w:drawing>
          </mc:Choice>
          <mc:Fallback>
            <w:pict>
              <v:shape id="_x0000_i1040" type="#_x0000_t63" style="height:96pt;mso-left-percent:-10001;mso-position-horizontal-relative:char;mso-position-vertical-relative:line;mso-top-percent:-10001;mso-wrap-style:square;v-text-anchor:top;visibility:visible;width:452.25pt" adj="3774,-4118" fillcolor="#ddd">
                <v:textbox>
                  <w:txbxContent>
                    <w:p w:rsidR="002705EE" w:rsidP="002705EE">
                      <w:r w:rsidRPr="002A7E1A">
                        <w:t>Let op! Het is niet mogelijk om een beroep onontvankelijk te verklaren omdat het onvoldoende gemotiveerd zou zijn. Bovendien behouden ouders steeds de mogelijkheid om bij de zitting van de beroepscommissie bijkomende argumenten aan te brengen.</w:t>
                      </w:r>
                    </w:p>
                  </w:txbxContent>
                </v:textbox>
                <w10:wrap type="none"/>
                <w10:anchorlock/>
              </v:shape>
            </w:pict>
          </mc:Fallback>
        </mc:AlternateContent>
      </w:r>
    </w:p>
    <w:p w:rsidR="002705EE" w:rsidRDefault="002A6D80" w:rsidP="002705EE">
      <w:pPr>
        <w:ind w:left="340"/>
        <w:rPr>
          <w:color w:val="262626" w:themeColor="text1" w:themeTint="D9"/>
          <w:lang w:val="nl-NL" w:eastAsia="nl-NL"/>
        </w:rPr>
      </w:pPr>
      <w:r w:rsidRPr="00896612">
        <w:rPr>
          <w:color w:val="262626" w:themeColor="text1" w:themeTint="D9"/>
          <w:lang w:val="nl-NL" w:eastAsia="nl-NL"/>
        </w:rPr>
        <w:t>Hierbij kunnen overtuigingsstukken toegevoegd worden.</w:t>
      </w:r>
    </w:p>
    <w:p w:rsidR="002705EE" w:rsidRPr="00896612" w:rsidRDefault="002A6D80" w:rsidP="002705EE">
      <w:pPr>
        <w:pStyle w:val="Lijstalinea"/>
        <w:numPr>
          <w:ilvl w:val="0"/>
          <w:numId w:val="11"/>
        </w:numPr>
        <w:spacing w:after="200" w:line="312" w:lineRule="auto"/>
        <w:ind w:left="340" w:hanging="340"/>
        <w:contextualSpacing w:val="0"/>
        <w:jc w:val="left"/>
        <w:rPr>
          <w:rFonts w:ascii="Trebuchet MS" w:hAnsi="Trebuchet MS"/>
          <w:color w:val="262626" w:themeColor="text1" w:themeTint="D9"/>
          <w:lang w:val="nl-NL" w:eastAsia="nl-NL"/>
        </w:rPr>
      </w:pPr>
      <w:r w:rsidRPr="00896612">
        <w:rPr>
          <w:rFonts w:ascii="Trebuchet MS" w:hAnsi="Trebuchet MS"/>
          <w:color w:val="262626" w:themeColor="text1" w:themeTint="D9"/>
          <w:lang w:val="nl-NL" w:eastAsia="nl-NL"/>
        </w:rPr>
        <w:t>Wanneer het school</w:t>
      </w:r>
      <w:r w:rsidRPr="00896612">
        <w:rPr>
          <w:rFonts w:ascii="Trebuchet MS" w:hAnsi="Trebuchet MS"/>
          <w:color w:val="262626" w:themeColor="text1" w:themeTint="D9"/>
          <w:lang w:val="nl-NL" w:eastAsia="nl-NL"/>
        </w:rPr>
        <w:t>bestuur een beroep ontvangt, zal het een beroepscommissie same</w:t>
      </w:r>
      <w:r>
        <w:rPr>
          <w:rFonts w:ascii="Trebuchet MS" w:hAnsi="Trebuchet MS"/>
          <w:color w:val="262626" w:themeColor="text1" w:themeTint="D9"/>
          <w:lang w:val="nl-NL" w:eastAsia="nl-NL"/>
        </w:rPr>
        <w:t xml:space="preserve">nstellen. In de beroepscommissie </w:t>
      </w:r>
      <w:r w:rsidRPr="00896612">
        <w:rPr>
          <w:rFonts w:ascii="Trebuchet MS" w:hAnsi="Trebuchet MS"/>
          <w:color w:val="262626" w:themeColor="text1" w:themeTint="D9"/>
          <w:lang w:val="nl-NL" w:eastAsia="nl-NL"/>
        </w:rPr>
        <w:t xml:space="preserve">zitten zowel mensen die aan de school of het schoolbestuur verbonden zijn als mensen die dat niet zijn. Het gaat om een onafhankelijke commissie die </w:t>
      </w:r>
      <w:r w:rsidRPr="00F12CA8">
        <w:rPr>
          <w:rFonts w:ascii="Trebuchet MS" w:hAnsi="Trebuchet MS"/>
          <w:color w:val="262626" w:themeColor="text1" w:themeTint="D9"/>
          <w:shd w:val="clear" w:color="auto" w:fill="FFE599" w:themeFill="accent4" w:themeFillTint="66"/>
        </w:rPr>
        <w:t>je klacht</w:t>
      </w:r>
      <w:r w:rsidRPr="00896612">
        <w:rPr>
          <w:rFonts w:ascii="Trebuchet MS" w:hAnsi="Trebuchet MS"/>
          <w:color w:val="262626" w:themeColor="text1" w:themeTint="D9"/>
          <w:lang w:val="nl-NL" w:eastAsia="nl-NL"/>
        </w:rPr>
        <w:t xml:space="preserve"> gr</w:t>
      </w:r>
      <w:r w:rsidRPr="00896612">
        <w:rPr>
          <w:rFonts w:ascii="Trebuchet MS" w:hAnsi="Trebuchet MS"/>
          <w:color w:val="262626" w:themeColor="text1" w:themeTint="D9"/>
          <w:lang w:val="nl-NL" w:eastAsia="nl-NL"/>
        </w:rPr>
        <w:t xml:space="preserve">ondig zal onderzoeken. </w:t>
      </w:r>
    </w:p>
    <w:p w:rsidR="002705EE" w:rsidRPr="002D36DB" w:rsidRDefault="002A6D80" w:rsidP="002705EE">
      <w:pPr>
        <w:pStyle w:val="Lijstalinea"/>
        <w:numPr>
          <w:ilvl w:val="0"/>
          <w:numId w:val="11"/>
        </w:numPr>
        <w:spacing w:after="200" w:line="312" w:lineRule="auto"/>
        <w:ind w:left="340" w:hanging="340"/>
        <w:contextualSpacing w:val="0"/>
        <w:jc w:val="left"/>
        <w:rPr>
          <w:rFonts w:ascii="Trebuchet MS" w:hAnsi="Trebuchet MS"/>
          <w:color w:val="262626" w:themeColor="text1" w:themeTint="D9"/>
          <w:lang w:val="nl-NL" w:eastAsia="nl-NL"/>
        </w:rPr>
      </w:pPr>
      <w:r w:rsidRPr="00896612">
        <w:rPr>
          <w:rFonts w:ascii="Trebuchet MS" w:hAnsi="Trebuchet MS"/>
          <w:color w:val="262626" w:themeColor="text1" w:themeTint="D9"/>
          <w:lang w:val="nl-NL" w:eastAsia="nl-NL"/>
        </w:rPr>
        <w:t>De beroepscommissie zal steeds</w:t>
      </w:r>
      <w:r w:rsidRPr="008869D3">
        <w:rPr>
          <w:rFonts w:ascii="Trebuchet MS" w:hAnsi="Trebuchet MS"/>
          <w:color w:val="262626" w:themeColor="text1" w:themeTint="D9"/>
          <w:lang w:val="nl-NL" w:eastAsia="nl-NL"/>
        </w:rPr>
        <w:t xml:space="preserve"> </w:t>
      </w:r>
      <w:r w:rsidRPr="001A38B8">
        <w:rPr>
          <w:rFonts w:ascii="Trebuchet MS" w:hAnsi="Trebuchet MS"/>
          <w:color w:val="262626" w:themeColor="text1" w:themeTint="D9"/>
          <w:shd w:val="clear" w:color="auto" w:fill="FFE599" w:themeFill="accent4" w:themeFillTint="66"/>
        </w:rPr>
        <w:t>jou en je kind</w:t>
      </w:r>
      <w:r w:rsidRPr="00896612">
        <w:rPr>
          <w:rFonts w:ascii="Trebuchet MS" w:hAnsi="Trebuchet MS"/>
          <w:color w:val="262626" w:themeColor="text1" w:themeTint="D9"/>
          <w:lang w:val="nl-NL" w:eastAsia="nl-NL"/>
        </w:rPr>
        <w:t xml:space="preserve"> uitnodigen voor een gesprek. </w:t>
      </w:r>
      <w:r w:rsidRPr="00747A8E">
        <w:rPr>
          <w:rFonts w:ascii="Trebuchet MS" w:hAnsi="Trebuchet MS"/>
          <w:color w:val="262626" w:themeColor="text1" w:themeTint="D9"/>
          <w:shd w:val="clear" w:color="auto" w:fill="FFE599" w:themeFill="accent4" w:themeFillTint="66"/>
        </w:rPr>
        <w:t>Je kan je</w:t>
      </w:r>
      <w:r w:rsidRPr="008869D3">
        <w:rPr>
          <w:rFonts w:ascii="Trebuchet MS" w:hAnsi="Trebuchet MS"/>
          <w:color w:val="262626" w:themeColor="text1" w:themeTint="D9"/>
          <w:lang w:val="nl-NL" w:eastAsia="nl-NL"/>
        </w:rPr>
        <w:t xml:space="preserve"> </w:t>
      </w:r>
      <w:r w:rsidRPr="00896612">
        <w:rPr>
          <w:rFonts w:ascii="Trebuchet MS" w:hAnsi="Trebuchet MS"/>
          <w:color w:val="262626" w:themeColor="text1" w:themeTint="D9"/>
          <w:lang w:val="nl-NL" w:eastAsia="nl-NL"/>
        </w:rPr>
        <w:t>daarbij laten bijstaan door een vertrouwenspersoon.</w:t>
      </w:r>
      <w:r>
        <w:rPr>
          <w:rFonts w:ascii="Trebuchet MS" w:hAnsi="Trebuchet MS"/>
          <w:color w:val="262626" w:themeColor="text1" w:themeTint="D9"/>
          <w:lang w:val="nl-NL" w:eastAsia="nl-NL"/>
        </w:rPr>
        <w:t xml:space="preserve"> </w:t>
      </w:r>
      <w:r w:rsidRPr="00AC2A0A">
        <w:rPr>
          <w:rFonts w:ascii="Trebuchet MS" w:hAnsi="Trebuchet MS"/>
          <w:color w:val="262626" w:themeColor="text1" w:themeTint="D9"/>
          <w:lang w:val="nl-NL" w:eastAsia="nl-NL"/>
        </w:rPr>
        <w:t>De periode waarin de beroepscommissie kan samenkomen, vind je in ….</w:t>
      </w:r>
      <w:r w:rsidRPr="00896612">
        <w:rPr>
          <w:rFonts w:ascii="Trebuchet MS" w:hAnsi="Trebuchet MS"/>
          <w:color w:val="262626" w:themeColor="text1" w:themeTint="D9"/>
          <w:lang w:val="nl-NL" w:eastAsia="nl-NL"/>
        </w:rPr>
        <w:t xml:space="preserve"> </w:t>
      </w:r>
      <w:r w:rsidRPr="00AC2A0A">
        <w:rPr>
          <w:rFonts w:ascii="Trebuchet MS" w:hAnsi="Trebuchet MS"/>
          <w:color w:val="262626" w:themeColor="text1" w:themeTint="D9"/>
          <w:lang w:val="nl-NL" w:eastAsia="nl-NL"/>
        </w:rPr>
        <w:t>Het is</w:t>
      </w:r>
      <w:r w:rsidRPr="00896612">
        <w:rPr>
          <w:rFonts w:ascii="Trebuchet MS" w:hAnsi="Trebuchet MS"/>
          <w:color w:val="262626" w:themeColor="text1" w:themeTint="D9"/>
        </w:rPr>
        <w:t xml:space="preserve"> enkel mogelijk om een gesprek te verzetten bij gewettigde reden of overmacht.</w:t>
      </w:r>
    </w:p>
    <w:p w:rsidR="002705EE" w:rsidRPr="00EA25BD" w:rsidRDefault="002A6D80" w:rsidP="002705EE">
      <w:pPr>
        <w:pStyle w:val="Lijstalinea"/>
        <w:numPr>
          <w:ilvl w:val="0"/>
          <w:numId w:val="0"/>
        </w:numPr>
        <w:spacing w:after="200" w:line="312" w:lineRule="auto"/>
        <w:ind w:left="340"/>
        <w:contextualSpacing w:val="0"/>
        <w:jc w:val="left"/>
        <w:rPr>
          <w:rFonts w:ascii="Trebuchet MS" w:hAnsi="Trebuchet MS"/>
          <w:color w:val="262626" w:themeColor="text1" w:themeTint="D9"/>
          <w:lang w:val="nl-NL" w:eastAsia="nl-NL"/>
        </w:rPr>
      </w:pPr>
      <w:r w:rsidRPr="000823BD">
        <w:rPr>
          <w:noProof/>
        </w:rPr>
        <mc:AlternateContent>
          <mc:Choice Requires="wps">
            <w:drawing>
              <wp:inline distT="0" distB="0" distL="0" distR="0">
                <wp:extent cx="5397500" cy="752475"/>
                <wp:effectExtent l="19050" t="152400" r="31750" b="47625"/>
                <wp:docPr id="23"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752475"/>
                        </a:xfrm>
                        <a:prstGeom prst="wedgeEllipseCallout">
                          <a:avLst>
                            <a:gd name="adj1" fmla="val -32528"/>
                            <a:gd name="adj2" fmla="val -69065"/>
                          </a:avLst>
                        </a:prstGeom>
                        <a:solidFill>
                          <a:srgbClr val="DDDDDD"/>
                        </a:solidFill>
                        <a:ln w="9525">
                          <a:solidFill>
                            <a:srgbClr val="000000"/>
                          </a:solidFill>
                          <a:miter lim="800000"/>
                          <a:headEnd/>
                          <a:tailEnd/>
                        </a:ln>
                      </wps:spPr>
                      <wps:txbx>
                        <w:txbxContent>
                          <w:p w:rsidR="002705EE" w:rsidRDefault="002A6D80" w:rsidP="002705EE">
                            <w:pPr>
                              <w:rPr>
                                <w:lang w:val="nl-NL" w:eastAsia="nl-NL"/>
                              </w:rPr>
                            </w:pPr>
                            <w:r w:rsidRPr="00AC2A0A">
                              <w:rPr>
                                <w:lang w:val="nl-NL" w:eastAsia="nl-NL"/>
                              </w:rPr>
                              <w:t>Via de schoolwebsite, schoolkalender,… kan je communiceren binnen welke periode de beroepscommissie zal samenkomen.</w:t>
                            </w:r>
                            <w:r>
                              <w:rPr>
                                <w:shd w:val="clear" w:color="auto" w:fill="FFE599" w:themeFill="accent4" w:themeFillTint="66"/>
                                <w:lang w:val="nl-NL" w:eastAsia="nl-NL"/>
                              </w:rPr>
                              <w:t xml:space="preserve">   </w:t>
                            </w:r>
                          </w:p>
                          <w:p w:rsidR="002705EE" w:rsidRDefault="002A6D80" w:rsidP="002705EE"/>
                        </w:txbxContent>
                      </wps:txbx>
                      <wps:bodyPr rot="0" vert="horz" wrap="square" anchor="t" anchorCtr="0" upright="1"/>
                    </wps:wsp>
                  </a:graphicData>
                </a:graphic>
              </wp:inline>
            </w:drawing>
          </mc:Choice>
          <mc:Fallback>
            <w:pict>
              <v:shape id="_x0000_i1041" type="#_x0000_t63" style="height:59.25pt;mso-left-percent:-10001;mso-position-horizontal-relative:char;mso-position-vertical-relative:line;mso-top-percent:-10001;mso-wrap-style:square;v-text-anchor:top;visibility:visible;width:425pt" adj="3774,-4118" fillcolor="#ddd">
                <v:textbox>
                  <w:txbxContent>
                    <w:p w:rsidR="002705EE" w:rsidP="002705EE">
                      <w:pPr>
                        <w:rPr>
                          <w:lang w:val="nl-NL" w:eastAsia="nl-NL"/>
                        </w:rPr>
                      </w:pPr>
                      <w:r w:rsidRPr="00AC2A0A">
                        <w:rPr>
                          <w:lang w:val="nl-NL" w:eastAsia="nl-NL"/>
                        </w:rPr>
                        <w:t>Via de schoolwebsite, schoolkalender,… kan je communiceren binnen welke periode de beroepscommissie zal samenkomen.</w:t>
                      </w:r>
                      <w:r>
                        <w:rPr>
                          <w:shd w:val="clear" w:color="auto" w:fill="FFE599" w:themeFill="accent4" w:themeFillTint="66"/>
                          <w:lang w:val="nl-NL" w:eastAsia="nl-NL"/>
                        </w:rPr>
                        <w:t xml:space="preserve">   </w:t>
                      </w:r>
                    </w:p>
                    <w:p w:rsidR="002705EE" w:rsidP="002705EE"/>
                  </w:txbxContent>
                </v:textbox>
                <w10:wrap type="none"/>
                <w10:anchorlock/>
              </v:shape>
            </w:pict>
          </mc:Fallback>
        </mc:AlternateContent>
      </w:r>
    </w:p>
    <w:p w:rsidR="002705EE" w:rsidRPr="005B0234" w:rsidRDefault="002A6D80" w:rsidP="002705EE">
      <w:pPr>
        <w:pStyle w:val="Lijstalinea"/>
        <w:numPr>
          <w:ilvl w:val="0"/>
          <w:numId w:val="11"/>
        </w:numPr>
        <w:spacing w:after="200" w:line="312" w:lineRule="auto"/>
        <w:contextualSpacing w:val="0"/>
        <w:jc w:val="left"/>
        <w:rPr>
          <w:rFonts w:ascii="Trebuchet MS" w:hAnsi="Trebuchet MS"/>
          <w:color w:val="262626" w:themeColor="text1" w:themeTint="D9"/>
          <w:lang w:val="nl-NL"/>
        </w:rPr>
      </w:pPr>
      <w:r w:rsidRPr="00896612">
        <w:rPr>
          <w:rFonts w:ascii="Trebuchet MS" w:hAnsi="Trebuchet MS"/>
          <w:color w:val="262626" w:themeColor="text1" w:themeTint="D9"/>
          <w:lang w:val="nl-NL" w:eastAsia="nl-NL"/>
        </w:rPr>
        <w:t>In de brief met de uitnodiging zal staan wie de leden</w:t>
      </w:r>
      <w:r w:rsidRPr="00896612">
        <w:rPr>
          <w:rFonts w:ascii="Trebuchet MS" w:hAnsi="Trebuchet MS"/>
          <w:color w:val="262626" w:themeColor="text1" w:themeTint="D9"/>
          <w:lang w:val="nl-NL" w:eastAsia="nl-NL"/>
        </w:rPr>
        <w:t xml:space="preserve"> van de beroepscommissie zijn.</w:t>
      </w:r>
      <w:r w:rsidRPr="00896612">
        <w:rPr>
          <w:rFonts w:ascii="Trebuchet MS" w:hAnsi="Trebuchet MS"/>
          <w:color w:val="262626" w:themeColor="text1" w:themeTint="D9"/>
        </w:rPr>
        <w:t xml:space="preserve"> Deze samenstelling blijft ongewijzigd tijdens de verdere procedure, tenzij het door ziekte, overmacht of onverenigbaarheid noodzakelijk zou zijn om een</w:t>
      </w:r>
      <w:r>
        <w:rPr>
          <w:rFonts w:ascii="Trebuchet MS" w:hAnsi="Trebuchet MS"/>
          <w:color w:val="262626" w:themeColor="text1" w:themeTint="D9"/>
        </w:rPr>
        <w:t xml:space="preserve"> plaatsvervanger aan te duiden. </w:t>
      </w:r>
    </w:p>
    <w:p w:rsidR="002705EE" w:rsidRDefault="002A6D80" w:rsidP="002705EE">
      <w:pPr>
        <w:pStyle w:val="Lijstalinea"/>
        <w:numPr>
          <w:ilvl w:val="0"/>
          <w:numId w:val="0"/>
        </w:numPr>
        <w:spacing w:after="200" w:line="312" w:lineRule="auto"/>
        <w:ind w:left="720"/>
        <w:contextualSpacing w:val="0"/>
        <w:jc w:val="left"/>
        <w:rPr>
          <w:rFonts w:ascii="Trebuchet MS" w:hAnsi="Trebuchet MS"/>
          <w:color w:val="262626" w:themeColor="text1" w:themeTint="D9"/>
        </w:rPr>
      </w:pPr>
      <w:r w:rsidRPr="00AC2A0A">
        <w:rPr>
          <w:rFonts w:ascii="Trebuchet MS" w:hAnsi="Trebuchet MS"/>
          <w:color w:val="262626" w:themeColor="text1" w:themeTint="D9"/>
        </w:rPr>
        <w:t>De beroepscommissie streeft in zijn zitti</w:t>
      </w:r>
      <w:r w:rsidRPr="00AC2A0A">
        <w:rPr>
          <w:rFonts w:ascii="Trebuchet MS" w:hAnsi="Trebuchet MS"/>
          <w:color w:val="262626" w:themeColor="text1" w:themeTint="D9"/>
        </w:rPr>
        <w:t>ng naar een consensus. Wanneer het toch tot een stemming komt, heeft de groep van mensen die aan de school of het schoolbestuur verbonden zijn even veel stemmen als de groep van mensen die dat niet zijn. De voorzitter is niet verbonden aan de school of het</w:t>
      </w:r>
      <w:r w:rsidRPr="00AC2A0A">
        <w:rPr>
          <w:rFonts w:ascii="Trebuchet MS" w:hAnsi="Trebuchet MS"/>
          <w:color w:val="262626" w:themeColor="text1" w:themeTint="D9"/>
        </w:rPr>
        <w:t xml:space="preserve"> schoolbestuur. Wanneer er bij een stemming evenveel stemmen voor als tegen zijn, geeft zijn stem de doorslag. </w:t>
      </w:r>
    </w:p>
    <w:p w:rsidR="002705EE" w:rsidRPr="00896612" w:rsidRDefault="002A6D80" w:rsidP="002705EE">
      <w:pPr>
        <w:pStyle w:val="Lijstalinea"/>
        <w:numPr>
          <w:ilvl w:val="0"/>
          <w:numId w:val="0"/>
        </w:numPr>
        <w:spacing w:after="200" w:line="312" w:lineRule="auto"/>
        <w:ind w:left="720"/>
        <w:contextualSpacing w:val="0"/>
        <w:jc w:val="left"/>
        <w:rPr>
          <w:rFonts w:ascii="Trebuchet MS" w:hAnsi="Trebuchet MS"/>
          <w:color w:val="262626" w:themeColor="text1" w:themeTint="D9"/>
          <w:lang w:val="nl-NL"/>
        </w:rPr>
      </w:pPr>
      <w:r w:rsidRPr="00AC2A0A">
        <w:rPr>
          <w:rFonts w:ascii="Trebuchet MS" w:hAnsi="Trebuchet MS"/>
          <w:color w:val="262626" w:themeColor="text1" w:themeTint="D9"/>
        </w:rPr>
        <w:t xml:space="preserve">De beroepscommissie zal </w:t>
      </w:r>
      <w:r w:rsidRPr="008D3B8C">
        <w:rPr>
          <w:rFonts w:ascii="Trebuchet MS" w:hAnsi="Trebuchet MS"/>
          <w:color w:val="262626" w:themeColor="text1" w:themeTint="D9"/>
          <w:shd w:val="clear" w:color="auto" w:fill="FFE599" w:themeFill="accent4" w:themeFillTint="66"/>
        </w:rPr>
        <w:t>het beroep als onontvankelijk afwijzen, de betwiste beslissing bevestigen of het getuigschrift basisonderwijs toekennen</w:t>
      </w:r>
      <w:r w:rsidRPr="00AC2A0A">
        <w:rPr>
          <w:rFonts w:ascii="Trebuchet MS" w:hAnsi="Trebuchet MS"/>
          <w:color w:val="262626" w:themeColor="text1" w:themeTint="D9"/>
        </w:rPr>
        <w:t>.</w:t>
      </w:r>
      <w:r w:rsidRPr="00AC2A0A">
        <w:rPr>
          <w:rFonts w:ascii="Trebuchet MS" w:hAnsi="Trebuchet MS"/>
          <w:color w:val="262626" w:themeColor="text1" w:themeTint="D9"/>
        </w:rPr>
        <w:t xml:space="preserve"> Het resultaat</w:t>
      </w:r>
      <w:r w:rsidRPr="00896612">
        <w:rPr>
          <w:rFonts w:ascii="Trebuchet MS" w:hAnsi="Trebuchet MS"/>
          <w:color w:val="262626" w:themeColor="text1" w:themeTint="D9"/>
          <w:lang w:val="nl-NL"/>
        </w:rPr>
        <w:t xml:space="preserve"> van het beroep wordt uiterlijk op 15 september via een aangetekende brief door de voorzitter van de beroepscommissie aan </w:t>
      </w:r>
      <w:r w:rsidRPr="004D74E7">
        <w:rPr>
          <w:rFonts w:ascii="Trebuchet MS" w:hAnsi="Trebuchet MS"/>
          <w:color w:val="262626" w:themeColor="text1" w:themeTint="D9"/>
          <w:shd w:val="clear" w:color="auto" w:fill="FFE599" w:themeFill="accent4" w:themeFillTint="66"/>
        </w:rPr>
        <w:t>jou</w:t>
      </w:r>
      <w:r w:rsidRPr="00896612">
        <w:rPr>
          <w:rFonts w:ascii="Trebuchet MS" w:hAnsi="Trebuchet MS"/>
          <w:color w:val="262626" w:themeColor="text1" w:themeTint="D9"/>
          <w:lang w:val="nl-NL"/>
        </w:rPr>
        <w:t xml:space="preserve"> ter kennis gebracht.</w:t>
      </w:r>
    </w:p>
    <w:p w:rsidR="002705EE" w:rsidRDefault="002A6D80" w:rsidP="002705EE">
      <w:pPr>
        <w:pStyle w:val="Kop1"/>
        <w:ind w:left="737" w:hanging="737"/>
      </w:pPr>
      <w:r w:rsidRPr="008869D3">
        <w:t>Herstel- en sanctioneringsbeleid</w:t>
      </w:r>
      <w:r>
        <w:br/>
      </w:r>
      <w:r w:rsidRPr="002F7324">
        <w:t>(zie infobrochu</w:t>
      </w:r>
      <w:r>
        <w:t>re onderwijsregelgeving punt 6)</w:t>
      </w:r>
    </w:p>
    <w:p w:rsidR="002705EE" w:rsidRPr="00AB7D01" w:rsidRDefault="002A6D80" w:rsidP="002705EE">
      <w:r w:rsidRPr="000823BD">
        <w:rPr>
          <w:noProof/>
          <w:lang w:eastAsia="nl-BE"/>
        </w:rPr>
        <mc:AlternateContent>
          <mc:Choice Requires="wps">
            <w:drawing>
              <wp:inline distT="0" distB="0" distL="0" distR="0">
                <wp:extent cx="5568950" cy="1789043"/>
                <wp:effectExtent l="19050" t="19050" r="31750" b="20955"/>
                <wp:docPr id="21" name="Ovale toelichtin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1789043"/>
                        </a:xfrm>
                        <a:prstGeom prst="wedgeEllipseCallout">
                          <a:avLst>
                            <a:gd name="adj1" fmla="val -43977"/>
                            <a:gd name="adj2" fmla="val 49299"/>
                          </a:avLst>
                        </a:prstGeom>
                        <a:solidFill>
                          <a:srgbClr val="DDDDDD"/>
                        </a:solidFill>
                        <a:ln w="9525">
                          <a:solidFill>
                            <a:srgbClr val="000000"/>
                          </a:solidFill>
                          <a:miter lim="800000"/>
                          <a:headEnd/>
                          <a:tailEnd/>
                        </a:ln>
                      </wps:spPr>
                      <wps:txbx>
                        <w:txbxContent>
                          <w:p w:rsidR="002705EE" w:rsidRPr="00656DFA" w:rsidRDefault="002A6D80" w:rsidP="002705EE">
                            <w:pPr>
                              <w:jc w:val="both"/>
                              <w:rPr>
                                <w:rStyle w:val="Zwaar"/>
                                <w:b w:val="0"/>
                              </w:rPr>
                            </w:pPr>
                            <w:r w:rsidRPr="008869D3">
                              <w:rPr>
                                <w:rStyle w:val="Zwaar"/>
                                <w:b w:val="0"/>
                              </w:rPr>
                              <w:t xml:space="preserve">Hieronder </w:t>
                            </w:r>
                            <w:r w:rsidRPr="008869D3">
                              <w:rPr>
                                <w:rStyle w:val="Zwaar"/>
                                <w:b w:val="0"/>
                              </w:rPr>
                              <w:t>kan je vanuit de visie op een verbindend schoolklimaat een beleid uitwerken op het vlak van herstel en sanctionering. Meer informatie hierover vind je in de Mededeling “</w:t>
                            </w:r>
                            <w:hyperlink r:id="rId27" w:history="1">
                              <w:r w:rsidRPr="008869D3">
                                <w:rPr>
                                  <w:rStyle w:val="Hyperlink"/>
                                </w:rPr>
                                <w:t>herstelger</w:t>
                              </w:r>
                              <w:r w:rsidRPr="008869D3">
                                <w:rPr>
                                  <w:rStyle w:val="Hyperlink"/>
                                </w:rPr>
                                <w:t>icht werken in een verbindend schoolklimaat</w:t>
                              </w:r>
                            </w:hyperlink>
                            <w:r w:rsidRPr="008869D3">
                              <w:rPr>
                                <w:rStyle w:val="Zwaar"/>
                                <w:b w:val="0"/>
                              </w:rPr>
                              <w:t>” (MLER_043) of in de Inspiratiebundel “</w:t>
                            </w:r>
                            <w:hyperlink r:id="rId28" w:history="1">
                              <w:r w:rsidRPr="008869D3">
                                <w:rPr>
                                  <w:rStyle w:val="Hyperlink"/>
                                </w:rPr>
                                <w:t>omgaan met ongewenst gedrag in het gewoon basisonderwijs</w:t>
                              </w:r>
                            </w:hyperlink>
                            <w:r w:rsidRPr="008869D3">
                              <w:rPr>
                                <w:rStyle w:val="Zwaar"/>
                                <w:b w:val="0"/>
                              </w:rPr>
                              <w:t>” (MLER_071</w:t>
                            </w:r>
                            <w:r>
                              <w:rPr>
                                <w:rStyle w:val="Zwaar"/>
                                <w:b w:val="0"/>
                              </w:rPr>
                              <w:t>).</w:t>
                            </w:r>
                            <w:r>
                              <w:rPr>
                                <w:rStyle w:val="Zwaar"/>
                                <w:b w:val="0"/>
                                <w:shd w:val="clear" w:color="auto" w:fill="FFE599" w:themeFill="accent4" w:themeFillTint="66"/>
                              </w:rPr>
                              <w:t xml:space="preserve">  </w:t>
                            </w:r>
                          </w:p>
                        </w:txbxContent>
                      </wps:txbx>
                      <wps:bodyPr rot="0" vert="horz" wrap="square" anchor="t" anchorCtr="0" upright="1"/>
                    </wps:wsp>
                  </a:graphicData>
                </a:graphic>
              </wp:inline>
            </w:drawing>
          </mc:Choice>
          <mc:Fallback>
            <w:pict>
              <v:shape id="Ovale toelichting 8" o:spid="_x0000_i1042" type="#_x0000_t63" style="height:140.85pt;mso-left-percent:-10001;mso-position-horizontal-relative:char;mso-position-vertical-relative:line;mso-top-percent:-10001;mso-wrap-style:square;v-text-anchor:top;visibility:visible;width:438.5pt" adj="1301,21449" fillcolor="#ddd">
                <v:textbox>
                  <w:txbxContent>
                    <w:p w:rsidR="002705EE" w:rsidRPr="00656DFA" w:rsidP="002705EE">
                      <w:pPr>
                        <w:jc w:val="both"/>
                        <w:rPr>
                          <w:rStyle w:val="Strong"/>
                          <w:b w:val="0"/>
                        </w:rPr>
                      </w:pPr>
                      <w:r w:rsidRPr="008869D3">
                        <w:rPr>
                          <w:rStyle w:val="Strong"/>
                          <w:b w:val="0"/>
                        </w:rPr>
                        <w:t>Hieronder kan je vanuit de visie op een verbindend schoolklimaat een beleid uitwerken op het vlak van herstel en sanctionering. Meer informatie hierover vind je in de Mededeling “</w:t>
                      </w:r>
                      <w:r>
                        <w:fldChar w:fldCharType="begin"/>
                      </w:r>
                      <w:r>
                        <w:instrText xml:space="preserve"> HYPERLINK "https://pincette.vsko.be/meta/properties/dc-identifier/MLER_043" </w:instrText>
                      </w:r>
                      <w:r>
                        <w:fldChar w:fldCharType="separate"/>
                      </w:r>
                      <w:r w:rsidRPr="008869D3">
                        <w:rPr>
                          <w:rStyle w:val="Hyperlink"/>
                        </w:rPr>
                        <w:t>herstelgericht werken in een verbindend schoolklimaat</w:t>
                      </w:r>
                      <w:r>
                        <w:fldChar w:fldCharType="end"/>
                      </w:r>
                      <w:r w:rsidRPr="008869D3">
                        <w:rPr>
                          <w:rStyle w:val="Strong"/>
                          <w:b w:val="0"/>
                        </w:rPr>
                        <w:t>” (MLER_043) of in de Inspiratiebundel “</w:t>
                      </w:r>
                      <w:r>
                        <w:fldChar w:fldCharType="begin"/>
                      </w:r>
                      <w:r>
                        <w:instrText xml:space="preserve"> HYPERLINK "https://pincette.vsko.be/meta/properties/dc-identifier/MLER_071" </w:instrText>
                      </w:r>
                      <w:r>
                        <w:fldChar w:fldCharType="separate"/>
                      </w:r>
                      <w:r w:rsidRPr="008869D3">
                        <w:rPr>
                          <w:rStyle w:val="Hyperlink"/>
                        </w:rPr>
                        <w:t>omgaan met ongewenst gedrag in het gewoon basisonderwijs</w:t>
                      </w:r>
                      <w:r>
                        <w:fldChar w:fldCharType="end"/>
                      </w:r>
                      <w:r w:rsidRPr="008869D3">
                        <w:rPr>
                          <w:rStyle w:val="Strong"/>
                          <w:b w:val="0"/>
                        </w:rPr>
                        <w:t>” (MLER_071</w:t>
                      </w:r>
                      <w:r>
                        <w:rPr>
                          <w:rStyle w:val="Strong"/>
                          <w:b w:val="0"/>
                        </w:rPr>
                        <w:t>).</w:t>
                      </w:r>
                      <w:r>
                        <w:rPr>
                          <w:rStyle w:val="Strong"/>
                          <w:b w:val="0"/>
                          <w:shd w:val="clear" w:color="auto" w:fill="FFE599" w:themeFill="accent4" w:themeFillTint="66"/>
                        </w:rPr>
                        <w:t xml:space="preserve">  </w:t>
                      </w:r>
                    </w:p>
                  </w:txbxContent>
                </v:textbox>
                <w10:wrap type="none"/>
                <w10:anchorlock/>
              </v:shape>
            </w:pict>
          </mc:Fallback>
        </mc:AlternateContent>
      </w:r>
    </w:p>
    <w:p w:rsidR="002705EE" w:rsidRPr="008869D3" w:rsidRDefault="002A6D80" w:rsidP="002705EE">
      <w:pPr>
        <w:rPr>
          <w:i/>
        </w:rPr>
      </w:pPr>
      <w:r w:rsidRPr="008869D3">
        <w:rPr>
          <w:i/>
        </w:rPr>
        <w:t>Kinderen maken nu</w:t>
      </w:r>
      <w:r w:rsidRPr="008869D3">
        <w:rPr>
          <w:i/>
        </w:rPr>
        <w:t xml:space="preserve"> en dan fouten. Dat is eigen aan het groeiproces van elk kind. Kinderen kunnen leren uit de fouten die ze maken. Onze school wil hierop inzetten door dialoog en herstel alle kansen te geven. In overleg met de betrokkenen gaan we op zoek naar een gepaste ma</w:t>
      </w:r>
      <w:r w:rsidRPr="008869D3">
        <w:rPr>
          <w:i/>
        </w:rPr>
        <w:t xml:space="preserve">atregel of een mogelijke oplossing. Op die manier kunnen kinderen mee de verantwoordelijkheid nemen om een oplossing te zoeken voor het conflict of om hun fout goed te maken. Hiermee sluiten we als school tuchtmaatregelen niet uit. Het betekent wel dat we </w:t>
      </w:r>
      <w:r w:rsidRPr="008869D3">
        <w:rPr>
          <w:i/>
        </w:rPr>
        <w:t xml:space="preserve">heel bewust ervoor kiezen om in bepaalde gevallen een tuchtmaatregel op te leggen. </w:t>
      </w:r>
    </w:p>
    <w:p w:rsidR="002705EE" w:rsidRPr="008869D3" w:rsidRDefault="002A6D80" w:rsidP="002705EE">
      <w:pPr>
        <w:pStyle w:val="Kop2"/>
        <w:ind w:left="737" w:hanging="737"/>
      </w:pPr>
      <w:r w:rsidRPr="008869D3">
        <w:t>Begeleidende maatregelen</w:t>
      </w:r>
    </w:p>
    <w:p w:rsidR="002705EE" w:rsidRPr="008869D3" w:rsidRDefault="002A6D80" w:rsidP="002705EE">
      <w:r w:rsidRPr="008869D3">
        <w:t>Wanneer je kind de goede werking van de school of het lesverloop hindert, kunnen we in overleg met je kind en eventueel met jou een begeleidende ma</w:t>
      </w:r>
      <w:r w:rsidRPr="008869D3">
        <w:t xml:space="preserve">atregel </w:t>
      </w:r>
      <w:r w:rsidRPr="00AC2A0A">
        <w:t>bepalen</w:t>
      </w:r>
      <w:r w:rsidRPr="008869D3">
        <w:t xml:space="preserve">. De school wil hiermee je kind helpen tot gewenst gedrag te komen. </w:t>
      </w:r>
    </w:p>
    <w:p w:rsidR="002705EE" w:rsidRPr="008869D3" w:rsidRDefault="002A6D80" w:rsidP="002705EE">
      <w:pPr>
        <w:pStyle w:val="Opsomming"/>
        <w:numPr>
          <w:ilvl w:val="0"/>
          <w:numId w:val="0"/>
        </w:numPr>
        <w:ind w:left="340" w:hanging="340"/>
      </w:pPr>
      <w:r w:rsidRPr="008869D3">
        <w:t xml:space="preserve">Een begeleidende maatregel kan zijn: </w:t>
      </w:r>
    </w:p>
    <w:p w:rsidR="002705EE" w:rsidRPr="008869D3" w:rsidRDefault="002A6D80" w:rsidP="002705EE">
      <w:pPr>
        <w:pStyle w:val="Opsomming"/>
      </w:pPr>
      <w:r>
        <w:t>e</w:t>
      </w:r>
      <w:r w:rsidRPr="008869D3">
        <w:t>en gesprek met ………;</w:t>
      </w:r>
      <w:r>
        <w:t xml:space="preserve"> </w:t>
      </w:r>
      <w:r w:rsidRPr="008869D3">
        <w:t xml:space="preserve"> </w:t>
      </w:r>
    </w:p>
    <w:p w:rsidR="002705EE" w:rsidRPr="008869D3" w:rsidRDefault="002A6D80" w:rsidP="002705EE">
      <w:pPr>
        <w:pStyle w:val="Opsomming"/>
      </w:pPr>
      <w:r>
        <w:t>e</w:t>
      </w:r>
      <w:r w:rsidRPr="008869D3">
        <w:t>en time-out:</w:t>
      </w:r>
    </w:p>
    <w:p w:rsidR="002705EE" w:rsidRPr="008869D3" w:rsidRDefault="002A6D80" w:rsidP="002705EE">
      <w:pPr>
        <w:pStyle w:val="Opsomming"/>
      </w:pPr>
      <w:r w:rsidRPr="00AC2A0A">
        <w:t>naar de time-out ruimte gaan.</w:t>
      </w:r>
      <w:r w:rsidRPr="008869D3">
        <w:t xml:space="preserve"> Zo kan je kind even tot rust komen of nadenken over wat er is gebeurd. Achteraf wordt dit kort met je kind besproken; </w:t>
      </w:r>
    </w:p>
    <w:p w:rsidR="002705EE" w:rsidRPr="008869D3" w:rsidRDefault="002A6D80" w:rsidP="002705EE">
      <w:pPr>
        <w:pStyle w:val="Opsomming"/>
      </w:pPr>
      <w:r>
        <w:t xml:space="preserve">een begeleidingsplan. </w:t>
      </w:r>
      <w:r w:rsidRPr="008869D3">
        <w:t>Hierin leggen we samen met jou en je kind een aantal afspraken vast waarop je kind zich meer zal focussen. Je kind</w:t>
      </w:r>
      <w:r w:rsidRPr="008869D3">
        <w:t xml:space="preserve"> krijgt de kans om zelf afspraken voor te stellen waar het dan mee verantwoordelijk voor is. De afspraken uit het begeleidingsplan worden samen met je kind opgevolgd. </w:t>
      </w:r>
    </w:p>
    <w:p w:rsidR="002705EE" w:rsidRPr="008869D3" w:rsidRDefault="002A6D80" w:rsidP="002705EE">
      <w:pPr>
        <w:pStyle w:val="Kop2"/>
        <w:ind w:left="737" w:hanging="737"/>
      </w:pPr>
      <w:r w:rsidRPr="008869D3">
        <w:t xml:space="preserve">Herstel </w:t>
      </w:r>
    </w:p>
    <w:p w:rsidR="002705EE" w:rsidRPr="008869D3" w:rsidRDefault="002A6D80" w:rsidP="002705EE">
      <w:pPr>
        <w:rPr>
          <w:i/>
        </w:rPr>
      </w:pPr>
      <w:r w:rsidRPr="008869D3">
        <w:rPr>
          <w:i/>
        </w:rPr>
        <w:t>Vanuit een cultuur van verbondenheid wil de school bij een conflict op de eerst</w:t>
      </w:r>
      <w:r w:rsidRPr="008869D3">
        <w:rPr>
          <w:i/>
        </w:rPr>
        <w:t xml:space="preserve">e plaats inzetten op herstel. We nodigen de betrokkenen uit om na te denken over wat er is gebeurd en om hierover met elkaar in gesprek te gaan. </w:t>
      </w:r>
    </w:p>
    <w:p w:rsidR="002705EE" w:rsidRPr="008869D3" w:rsidRDefault="002A6D80" w:rsidP="002705EE">
      <w:pPr>
        <w:rPr>
          <w:i/>
        </w:rPr>
      </w:pPr>
      <w:r w:rsidRPr="008869D3">
        <w:rPr>
          <w:i/>
        </w:rPr>
        <w:t xml:space="preserve">Een herstelgerichte maatregel kan zijn: </w:t>
      </w:r>
    </w:p>
    <w:p w:rsidR="002705EE" w:rsidRPr="008869D3" w:rsidRDefault="002A6D80" w:rsidP="002705EE">
      <w:pPr>
        <w:pStyle w:val="Opsomming"/>
        <w:rPr>
          <w:i/>
        </w:rPr>
      </w:pPr>
      <w:r w:rsidRPr="008869D3">
        <w:rPr>
          <w:i/>
        </w:rPr>
        <w:t>een herstelgesprek tussen de betrokkenen;</w:t>
      </w:r>
    </w:p>
    <w:p w:rsidR="002705EE" w:rsidRPr="008869D3" w:rsidRDefault="002A6D80" w:rsidP="002705EE">
      <w:pPr>
        <w:pStyle w:val="Opsomming"/>
        <w:rPr>
          <w:i/>
        </w:rPr>
      </w:pPr>
      <w:r w:rsidRPr="008869D3">
        <w:rPr>
          <w:i/>
        </w:rPr>
        <w:t>een herstelcirkel op het ni</w:t>
      </w:r>
      <w:r w:rsidRPr="008869D3">
        <w:rPr>
          <w:i/>
        </w:rPr>
        <w:t>veau van de leerlingengroep;</w:t>
      </w:r>
    </w:p>
    <w:p w:rsidR="002705EE" w:rsidRPr="008869D3" w:rsidRDefault="002A6D80" w:rsidP="002705EE">
      <w:pPr>
        <w:pStyle w:val="Opsomming"/>
        <w:rPr>
          <w:i/>
        </w:rPr>
      </w:pPr>
      <w:r w:rsidRPr="008869D3">
        <w:rPr>
          <w:i/>
        </w:rPr>
        <w:t xml:space="preserve">een bemiddelingsgesprek; </w:t>
      </w:r>
    </w:p>
    <w:p w:rsidR="002705EE" w:rsidRPr="008869D3" w:rsidRDefault="002A6D80" w:rsidP="002705EE">
      <w:pPr>
        <w:pStyle w:val="Opsomming"/>
        <w:rPr>
          <w:i/>
        </w:rPr>
      </w:pPr>
      <w:r w:rsidRPr="008869D3">
        <w:rPr>
          <w:i/>
        </w:rPr>
        <w:t>no blame-methode bij een pestproblematiek;</w:t>
      </w:r>
    </w:p>
    <w:p w:rsidR="002705EE" w:rsidRPr="008869D3" w:rsidRDefault="002A6D80" w:rsidP="002705EE">
      <w:pPr>
        <w:pStyle w:val="Opsomming"/>
        <w:rPr>
          <w:i/>
        </w:rPr>
      </w:pPr>
      <w:r w:rsidRPr="008869D3">
        <w:rPr>
          <w:i/>
        </w:rPr>
        <w:t>een herstelgericht groepsoverleg (HERGO):</w:t>
      </w:r>
    </w:p>
    <w:p w:rsidR="002705EE" w:rsidRPr="008869D3" w:rsidRDefault="002A6D80" w:rsidP="002705EE">
      <w:pPr>
        <w:pStyle w:val="Opsomming"/>
        <w:numPr>
          <w:ilvl w:val="0"/>
          <w:numId w:val="0"/>
        </w:numPr>
        <w:ind w:left="340"/>
        <w:rPr>
          <w:i/>
          <w:lang w:val="nl-NL"/>
        </w:rPr>
      </w:pPr>
      <w:r w:rsidRPr="008869D3">
        <w:rPr>
          <w:i/>
        </w:rPr>
        <w:t xml:space="preserve">Dit is een gesprek tussen de betrokken leerlingen, in het bijzijn van bijvoorbeeld ouders of vertrouwensfiguren, onder leiding van een onafhankelijk persoon. Tijdens dit groepsoverleg zoekt iedereen samen naar een oplossing voor wat zich heeft voorgedaan. </w:t>
      </w:r>
      <w:r w:rsidRPr="008869D3">
        <w:rPr>
          <w:i/>
        </w:rPr>
        <w:t xml:space="preserve">De directeur of zijn afgevaardigde kan een tuchtprocedure, zoals in </w:t>
      </w:r>
      <w:r w:rsidRPr="00AC2A0A">
        <w:rPr>
          <w:i/>
        </w:rPr>
        <w:t>punt 9.4.3</w:t>
      </w:r>
      <w:r w:rsidRPr="008869D3">
        <w:rPr>
          <w:i/>
        </w:rPr>
        <w:t xml:space="preserve"> beschreven, voor onbepaalde tijd uitstellen om dit groepsoverleg te laten plaatsvinden. Hij brengt je dan per brief op de hoogte.</w:t>
      </w:r>
    </w:p>
    <w:p w:rsidR="002705EE" w:rsidRPr="00A015FE" w:rsidRDefault="002A6D80" w:rsidP="002705EE">
      <w:pPr>
        <w:pStyle w:val="Kop2"/>
        <w:ind w:left="737" w:hanging="737"/>
      </w:pPr>
      <w:r w:rsidRPr="000B12F0">
        <w:t>Ordemaatregelen</w:t>
      </w:r>
    </w:p>
    <w:p w:rsidR="002705EE" w:rsidRPr="00896612" w:rsidRDefault="002A6D80" w:rsidP="002705EE">
      <w:pPr>
        <w:jc w:val="both"/>
        <w:rPr>
          <w:color w:val="262626" w:themeColor="text1" w:themeTint="D9"/>
          <w:lang w:val="nl-NL" w:eastAsia="nl-NL"/>
        </w:rPr>
      </w:pPr>
      <w:r w:rsidRPr="00896612">
        <w:rPr>
          <w:color w:val="262626" w:themeColor="text1" w:themeTint="D9"/>
          <w:lang w:val="nl-NL" w:eastAsia="nl-NL"/>
        </w:rPr>
        <w:t>Wanneer je kind de goede werkin</w:t>
      </w:r>
      <w:r w:rsidRPr="00896612">
        <w:rPr>
          <w:color w:val="262626" w:themeColor="text1" w:themeTint="D9"/>
          <w:lang w:val="nl-NL" w:eastAsia="nl-NL"/>
        </w:rPr>
        <w:t>g van de school hindert of het lesverloop stoort, kan door elk personeelslid van de school e</w:t>
      </w:r>
      <w:bookmarkStart w:id="7" w:name="_Hlk49840364"/>
      <w:r w:rsidRPr="00896612">
        <w:rPr>
          <w:color w:val="262626" w:themeColor="text1" w:themeTint="D9"/>
          <w:lang w:val="nl-NL" w:eastAsia="nl-NL"/>
        </w:rPr>
        <w:t xml:space="preserve">en ordemaatregel genomen worden. </w:t>
      </w:r>
      <w:r w:rsidRPr="008869D3">
        <w:rPr>
          <w:color w:val="262626" w:themeColor="text1" w:themeTint="D9"/>
          <w:lang w:val="nl-NL" w:eastAsia="nl-NL"/>
        </w:rPr>
        <w:t>Tijdens een ordemaatregel blijft je kind op school aanwezig.</w:t>
      </w:r>
      <w:r w:rsidRPr="00896612">
        <w:rPr>
          <w:color w:val="262626" w:themeColor="text1" w:themeTint="D9"/>
          <w:lang w:val="nl-NL" w:eastAsia="nl-NL"/>
        </w:rPr>
        <w:t xml:space="preserve"> </w:t>
      </w:r>
    </w:p>
    <w:p w:rsidR="002705EE" w:rsidRPr="00896612" w:rsidRDefault="002A6D80" w:rsidP="002705EE">
      <w:pPr>
        <w:jc w:val="both"/>
        <w:rPr>
          <w:color w:val="262626" w:themeColor="text1" w:themeTint="D9"/>
          <w:lang w:val="nl-NL" w:eastAsia="nl-NL"/>
        </w:rPr>
      </w:pPr>
      <w:r w:rsidRPr="008869D3">
        <w:rPr>
          <w:color w:val="262626" w:themeColor="text1" w:themeTint="D9"/>
          <w:lang w:val="nl-NL" w:eastAsia="nl-NL"/>
        </w:rPr>
        <w:t>Een ordemaatregel kan zijn:</w:t>
      </w:r>
    </w:p>
    <w:p w:rsidR="002705EE" w:rsidRPr="00896612" w:rsidRDefault="002A6D80" w:rsidP="002705EE">
      <w:pPr>
        <w:pStyle w:val="Opsomming"/>
        <w:contextualSpacing/>
      </w:pPr>
      <w:r w:rsidRPr="00896612">
        <w:t>een verwittiging in de agenda;</w:t>
      </w:r>
    </w:p>
    <w:p w:rsidR="002705EE" w:rsidRDefault="002A6D80" w:rsidP="002705EE">
      <w:pPr>
        <w:pStyle w:val="Opsomming"/>
        <w:contextualSpacing/>
      </w:pPr>
      <w:r w:rsidRPr="00896612">
        <w:t>een strafw</w:t>
      </w:r>
      <w:r w:rsidRPr="00896612">
        <w:t>erk;</w:t>
      </w:r>
    </w:p>
    <w:p w:rsidR="002705EE" w:rsidRPr="008869D3" w:rsidRDefault="002A6D80" w:rsidP="002705EE">
      <w:pPr>
        <w:pStyle w:val="Opsomming"/>
        <w:rPr>
          <w:lang w:val="nl-NL"/>
        </w:rPr>
      </w:pPr>
      <w:r>
        <w:rPr>
          <w:lang w:val="nl-NL"/>
        </w:rPr>
        <w:t xml:space="preserve">een specifieke opdracht; </w:t>
      </w:r>
    </w:p>
    <w:p w:rsidR="002705EE" w:rsidRPr="00896612" w:rsidRDefault="002A6D80" w:rsidP="002705EE">
      <w:pPr>
        <w:pStyle w:val="Opsomming"/>
        <w:spacing w:after="200"/>
      </w:pPr>
      <w:r w:rsidRPr="00896612">
        <w:t>een tijdelijke verwijdering uit de les met aanmelding bij de directie;</w:t>
      </w:r>
    </w:p>
    <w:p w:rsidR="002705EE" w:rsidRPr="00896612" w:rsidRDefault="002A6D80" w:rsidP="002705EE">
      <w:pPr>
        <w:rPr>
          <w:color w:val="262626" w:themeColor="text1" w:themeTint="D9"/>
          <w:lang w:val="nl-NL" w:eastAsia="nl-NL"/>
        </w:rPr>
      </w:pPr>
      <w:r w:rsidRPr="00896612">
        <w:rPr>
          <w:color w:val="262626" w:themeColor="text1" w:themeTint="D9"/>
          <w:lang w:val="nl-NL" w:eastAsia="nl-NL"/>
        </w:rPr>
        <w:t>Tegen een ordemaatregel is er geen beroep mogelijk.</w:t>
      </w:r>
    </w:p>
    <w:p w:rsidR="002705EE" w:rsidRPr="002F7324" w:rsidRDefault="002A6D80" w:rsidP="002705EE">
      <w:pPr>
        <w:pStyle w:val="Kop2"/>
        <w:ind w:left="737" w:hanging="737"/>
      </w:pPr>
      <w:r w:rsidRPr="00C13391">
        <w:t>Tuchtmaatregelen</w:t>
      </w:r>
    </w:p>
    <w:p w:rsidR="002705EE" w:rsidRPr="00896612" w:rsidRDefault="002A6D80" w:rsidP="002705EE">
      <w:pPr>
        <w:ind w:right="-171"/>
        <w:outlineLvl w:val="0"/>
        <w:rPr>
          <w:rFonts w:eastAsia="Times New Roman"/>
          <w:color w:val="262626" w:themeColor="text1" w:themeTint="D9"/>
          <w:szCs w:val="24"/>
          <w:lang w:val="nl-NL" w:eastAsia="nl-NL"/>
        </w:rPr>
      </w:pPr>
      <w:r w:rsidRPr="00896612">
        <w:rPr>
          <w:rFonts w:eastAsia="Times New Roman"/>
          <w:color w:val="262626" w:themeColor="text1" w:themeTint="D9"/>
          <w:szCs w:val="24"/>
          <w:lang w:val="nl-NL" w:eastAsia="nl-NL"/>
        </w:rPr>
        <w:t xml:space="preserve">Let op: wanneer we spreken over directeur, hebben we het over de directeur of zijn </w:t>
      </w:r>
      <w:r w:rsidRPr="00896612">
        <w:rPr>
          <w:rFonts w:eastAsia="Times New Roman"/>
          <w:color w:val="262626" w:themeColor="text1" w:themeTint="D9"/>
          <w:szCs w:val="24"/>
          <w:lang w:val="nl-NL" w:eastAsia="nl-NL"/>
        </w:rPr>
        <w:t>afgevaardigde.</w:t>
      </w:r>
    </w:p>
    <w:p w:rsidR="002705EE" w:rsidRPr="008869D3" w:rsidRDefault="002A6D80" w:rsidP="002705EE">
      <w:pPr>
        <w:ind w:right="-171"/>
        <w:outlineLvl w:val="0"/>
        <w:rPr>
          <w:rFonts w:eastAsia="Times New Roman"/>
          <w:color w:val="262626" w:themeColor="text1" w:themeTint="D9"/>
          <w:szCs w:val="24"/>
          <w:lang w:val="nl-NL" w:eastAsia="nl-NL"/>
        </w:rPr>
      </w:pPr>
      <w:r w:rsidRPr="008869D3">
        <w:rPr>
          <w:rFonts w:eastAsia="Times New Roman"/>
          <w:color w:val="262626" w:themeColor="text1" w:themeTint="D9"/>
          <w:szCs w:val="24"/>
          <w:lang w:val="nl-NL" w:eastAsia="nl-NL"/>
        </w:rPr>
        <w:t>Wanneer het gedrag van je kind de goede werking van de school ernstig verstoort of de veiligheid en integriteit van zichzelf, medeleerlingen, personeelsleden of anderen belemmert,</w:t>
      </w:r>
      <w:r w:rsidRPr="00896612">
        <w:rPr>
          <w:rFonts w:eastAsia="Times New Roman"/>
          <w:color w:val="262626" w:themeColor="text1" w:themeTint="D9"/>
          <w:szCs w:val="24"/>
          <w:lang w:val="nl-NL" w:eastAsia="nl-NL"/>
        </w:rPr>
        <w:t xml:space="preserve"> dan kan de directeur een tuchtmaatregel nemen. </w:t>
      </w:r>
      <w:r w:rsidRPr="008869D3">
        <w:rPr>
          <w:rFonts w:eastAsia="Times New Roman"/>
          <w:color w:val="262626" w:themeColor="text1" w:themeTint="D9"/>
          <w:szCs w:val="24"/>
          <w:lang w:val="nl-NL" w:eastAsia="nl-NL"/>
        </w:rPr>
        <w:t>Een tuchtmaatr</w:t>
      </w:r>
      <w:r w:rsidRPr="008869D3">
        <w:rPr>
          <w:rFonts w:eastAsia="Times New Roman"/>
          <w:color w:val="262626" w:themeColor="text1" w:themeTint="D9"/>
          <w:szCs w:val="24"/>
          <w:lang w:val="nl-NL" w:eastAsia="nl-NL"/>
        </w:rPr>
        <w:t xml:space="preserve">egel kan enkel toegepast worden op een </w:t>
      </w:r>
      <w:r w:rsidRPr="007F6244">
        <w:rPr>
          <w:rFonts w:eastAsia="Times New Roman"/>
          <w:strike/>
          <w:color w:val="262626" w:themeColor="text1" w:themeTint="D9"/>
          <w:szCs w:val="24"/>
          <w:shd w:val="clear" w:color="auto" w:fill="FFE599" w:themeFill="accent4" w:themeFillTint="66"/>
          <w:lang w:val="nl-NL" w:eastAsia="nl-NL"/>
        </w:rPr>
        <w:t>leerplichtige</w:t>
      </w:r>
      <w:r w:rsidRPr="008869D3">
        <w:rPr>
          <w:rFonts w:eastAsia="Times New Roman"/>
          <w:color w:val="262626" w:themeColor="text1" w:themeTint="D9"/>
          <w:szCs w:val="24"/>
          <w:lang w:val="nl-NL" w:eastAsia="nl-NL"/>
        </w:rPr>
        <w:t xml:space="preserve"> leerling in het lager onderwijs.</w:t>
      </w:r>
    </w:p>
    <w:p w:rsidR="002705EE" w:rsidRPr="008869D3" w:rsidRDefault="002A6D80" w:rsidP="002705EE">
      <w:pPr>
        <w:pStyle w:val="Kop3"/>
        <w:ind w:left="737" w:hanging="737"/>
        <w:rPr>
          <w:i w:val="0"/>
        </w:rPr>
      </w:pPr>
      <w:r w:rsidRPr="008869D3">
        <w:rPr>
          <w:i w:val="0"/>
        </w:rPr>
        <w:t>Mogelijke tuchtmaatregelen zijn:</w:t>
      </w:r>
    </w:p>
    <w:p w:rsidR="002705EE" w:rsidRPr="00C13391" w:rsidRDefault="002A6D80" w:rsidP="002705EE">
      <w:pPr>
        <w:pStyle w:val="Opsomming"/>
        <w:contextualSpacing/>
      </w:pPr>
      <w:r w:rsidRPr="00C13391">
        <w:t>een tijdelijke uitsluiting van minimaal één schooldag en maximaal vijftien opeenvolgende schooldagen;</w:t>
      </w:r>
    </w:p>
    <w:p w:rsidR="002705EE" w:rsidRPr="00C13391" w:rsidRDefault="002A6D80" w:rsidP="002705EE">
      <w:pPr>
        <w:pStyle w:val="Opsomming"/>
        <w:spacing w:after="200"/>
      </w:pPr>
      <w:r w:rsidRPr="00C13391">
        <w:t>een definitieve uitsluiting.</w:t>
      </w:r>
    </w:p>
    <w:p w:rsidR="002705EE" w:rsidRPr="008869D3" w:rsidRDefault="002A6D80" w:rsidP="002705EE">
      <w:pPr>
        <w:pStyle w:val="Kop3"/>
        <w:ind w:left="737" w:hanging="737"/>
        <w:rPr>
          <w:i w:val="0"/>
        </w:rPr>
      </w:pPr>
      <w:r w:rsidRPr="008869D3">
        <w:rPr>
          <w:i w:val="0"/>
        </w:rPr>
        <w:t>Preven</w:t>
      </w:r>
      <w:r w:rsidRPr="008869D3">
        <w:rPr>
          <w:i w:val="0"/>
        </w:rPr>
        <w:t>tieve schorsing als bewarende maatregel</w:t>
      </w:r>
    </w:p>
    <w:p w:rsidR="002705EE" w:rsidRPr="002207BB" w:rsidRDefault="002A6D80" w:rsidP="002705EE">
      <w:pPr>
        <w:rPr>
          <w:color w:val="262626" w:themeColor="text1" w:themeTint="D9"/>
          <w:lang w:val="nl-NL" w:eastAsia="nl-NL"/>
        </w:rPr>
      </w:pPr>
      <w:r w:rsidRPr="002207BB">
        <w:rPr>
          <w:color w:val="262626" w:themeColor="text1" w:themeTint="D9"/>
          <w:lang w:val="nl-NL" w:eastAsia="nl-NL"/>
        </w:rPr>
        <w:t xml:space="preserve">In uitzonderlijke situaties kan de directeur </w:t>
      </w:r>
      <w:r w:rsidRPr="00AC2A0A">
        <w:rPr>
          <w:color w:val="262626" w:themeColor="text1" w:themeTint="D9"/>
          <w:lang w:val="nl-NL" w:eastAsia="nl-NL"/>
        </w:rPr>
        <w:t>in het kader van</w:t>
      </w:r>
      <w:r>
        <w:rPr>
          <w:color w:val="262626" w:themeColor="text1" w:themeTint="D9"/>
          <w:lang w:val="nl-NL" w:eastAsia="nl-NL"/>
        </w:rPr>
        <w:t xml:space="preserve"> een</w:t>
      </w:r>
      <w:r w:rsidRPr="002207BB">
        <w:rPr>
          <w:color w:val="262626" w:themeColor="text1" w:themeTint="D9"/>
          <w:lang w:val="nl-NL" w:eastAsia="nl-NL"/>
        </w:rPr>
        <w:t xml:space="preserve"> tuchtprocedure beslissen om je kind preventief te schorsen. Deze bewarende maatregel dient om </w:t>
      </w:r>
      <w:r w:rsidRPr="008869D3">
        <w:rPr>
          <w:color w:val="262626" w:themeColor="text1" w:themeTint="D9"/>
          <w:lang w:val="nl-NL" w:eastAsia="nl-NL"/>
        </w:rPr>
        <w:t xml:space="preserve">de leefregels te handhaven én om </w:t>
      </w:r>
      <w:r w:rsidRPr="002207BB">
        <w:rPr>
          <w:color w:val="262626" w:themeColor="text1" w:themeTint="D9"/>
          <w:lang w:val="nl-NL" w:eastAsia="nl-NL"/>
        </w:rPr>
        <w:t>te kunnen nagaan of een</w:t>
      </w:r>
      <w:r w:rsidRPr="002207BB">
        <w:rPr>
          <w:color w:val="262626" w:themeColor="text1" w:themeTint="D9"/>
          <w:lang w:val="nl-NL" w:eastAsia="nl-NL"/>
        </w:rPr>
        <w:t xml:space="preserve"> tuchtsanctie aangewezen is.</w:t>
      </w:r>
    </w:p>
    <w:p w:rsidR="002705EE" w:rsidRPr="002207BB" w:rsidRDefault="002A6D80" w:rsidP="002705EE">
      <w:pPr>
        <w:rPr>
          <w:color w:val="262626" w:themeColor="text1" w:themeTint="D9"/>
          <w:lang w:val="nl-NL" w:eastAsia="nl-NL"/>
        </w:rPr>
      </w:pPr>
      <w:r w:rsidRPr="002207BB">
        <w:rPr>
          <w:color w:val="262626" w:themeColor="text1" w:themeTint="D9"/>
          <w:lang w:val="nl-NL" w:eastAsia="nl-NL"/>
        </w:rPr>
        <w:t xml:space="preserve">De beslissing tot preventieve schorsing wordt schriftelijk en gemotiveerd </w:t>
      </w:r>
      <w:r w:rsidRPr="008869D3">
        <w:rPr>
          <w:color w:val="262626" w:themeColor="text1" w:themeTint="D9"/>
          <w:lang w:val="nl-NL" w:eastAsia="nl-NL"/>
        </w:rPr>
        <w:t>aan jou</w:t>
      </w:r>
      <w:r w:rsidRPr="002207BB">
        <w:rPr>
          <w:color w:val="262626" w:themeColor="text1" w:themeTint="D9"/>
          <w:lang w:val="nl-NL" w:eastAsia="nl-NL"/>
        </w:rPr>
        <w:t xml:space="preserve"> meegedeeld. De directeur bevestigt deze beslissing in de brief waarmee de tuchtprocedure wordt opgestart. De preventieve schorsing </w:t>
      </w:r>
      <w:r w:rsidRPr="008869D3">
        <w:rPr>
          <w:color w:val="262626" w:themeColor="text1" w:themeTint="D9"/>
          <w:lang w:val="nl-NL" w:eastAsia="nl-NL"/>
        </w:rPr>
        <w:t>kan</w:t>
      </w:r>
      <w:r w:rsidRPr="002207BB">
        <w:rPr>
          <w:color w:val="262626" w:themeColor="text1" w:themeTint="D9"/>
          <w:lang w:val="nl-NL" w:eastAsia="nl-NL"/>
        </w:rPr>
        <w:t xml:space="preserve"> onmiddelli</w:t>
      </w:r>
      <w:r w:rsidRPr="002207BB">
        <w:rPr>
          <w:color w:val="262626" w:themeColor="text1" w:themeTint="D9"/>
          <w:lang w:val="nl-NL" w:eastAsia="nl-NL"/>
        </w:rPr>
        <w:t xml:space="preserve">jk </w:t>
      </w:r>
      <w:r w:rsidRPr="008869D3">
        <w:rPr>
          <w:color w:val="262626" w:themeColor="text1" w:themeTint="D9"/>
          <w:lang w:val="nl-NL" w:eastAsia="nl-NL"/>
        </w:rPr>
        <w:t>ingaan</w:t>
      </w:r>
      <w:r w:rsidRPr="002207BB">
        <w:rPr>
          <w:color w:val="262626" w:themeColor="text1" w:themeTint="D9"/>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w:t>
      </w:r>
      <w:r w:rsidRPr="002207BB">
        <w:rPr>
          <w:color w:val="262626" w:themeColor="text1" w:themeTint="D9"/>
          <w:lang w:val="nl-NL" w:eastAsia="nl-NL"/>
        </w:rPr>
        <w:t>rden afgerond. De directeur motiveert deze beslissing.</w:t>
      </w:r>
    </w:p>
    <w:p w:rsidR="002705EE" w:rsidRPr="008869D3" w:rsidRDefault="002A6D80" w:rsidP="002705EE">
      <w:pPr>
        <w:pStyle w:val="Kop3"/>
        <w:ind w:left="737" w:hanging="737"/>
        <w:rPr>
          <w:i w:val="0"/>
        </w:rPr>
      </w:pPr>
      <w:r w:rsidRPr="008869D3">
        <w:rPr>
          <w:i w:val="0"/>
        </w:rPr>
        <w:t>Procedure tot tijdelijke en definitieve uitsluiting</w:t>
      </w:r>
    </w:p>
    <w:p w:rsidR="002705EE" w:rsidRPr="000823BD" w:rsidRDefault="002A6D80" w:rsidP="002705EE">
      <w:pPr>
        <w:rPr>
          <w:lang w:val="nl-NL" w:eastAsia="nl-NL"/>
        </w:rPr>
      </w:pPr>
      <w:r w:rsidRPr="000823BD">
        <w:rPr>
          <w:lang w:val="nl-NL" w:eastAsia="nl-NL"/>
        </w:rPr>
        <w:t>Let op: wanneer we in dit punt spreken over ‘dagen’, bedoelen we telkens alle dagen (zaterdagen, zondagen,</w:t>
      </w:r>
      <w:r>
        <w:rPr>
          <w:lang w:val="nl-NL" w:eastAsia="nl-NL"/>
        </w:rPr>
        <w:t xml:space="preserve"> wettelijke</w:t>
      </w:r>
      <w:r w:rsidRPr="000823BD">
        <w:rPr>
          <w:lang w:val="nl-NL" w:eastAsia="nl-NL"/>
        </w:rPr>
        <w:t xml:space="preserve"> </w:t>
      </w:r>
      <w:r w:rsidRPr="003E3578">
        <w:rPr>
          <w:shd w:val="clear" w:color="auto" w:fill="FFE599" w:themeFill="accent4" w:themeFillTint="66"/>
        </w:rPr>
        <w:t>feestdagen en 11 juli</w:t>
      </w:r>
      <w:r w:rsidRPr="003E3578">
        <w:t xml:space="preserve"> </w:t>
      </w:r>
      <w:r w:rsidRPr="000823BD">
        <w:rPr>
          <w:lang w:val="nl-NL" w:eastAsia="nl-NL"/>
        </w:rPr>
        <w:t>niet meeg</w:t>
      </w:r>
      <w:r w:rsidRPr="000823BD">
        <w:rPr>
          <w:lang w:val="nl-NL" w:eastAsia="nl-NL"/>
        </w:rPr>
        <w:t>erekend)</w:t>
      </w:r>
      <w:r>
        <w:rPr>
          <w:lang w:val="nl-NL" w:eastAsia="nl-NL"/>
        </w:rPr>
        <w:t>.</w:t>
      </w:r>
    </w:p>
    <w:p w:rsidR="002705EE" w:rsidRPr="000823BD" w:rsidRDefault="002A6D80" w:rsidP="002705EE">
      <w:pPr>
        <w:rPr>
          <w:lang w:val="nl-NL" w:eastAsia="nl-NL"/>
        </w:rPr>
      </w:pPr>
      <w:r w:rsidRPr="000823BD">
        <w:rPr>
          <w:lang w:val="nl-NL" w:eastAsia="nl-NL"/>
        </w:rPr>
        <w:t xml:space="preserve">Bij het nemen van een beslissing tot tijdelijke en definitieve uitsluiting wordt </w:t>
      </w:r>
      <w:r w:rsidRPr="000823BD">
        <w:rPr>
          <w:b/>
          <w:lang w:val="nl-NL" w:eastAsia="nl-NL"/>
        </w:rPr>
        <w:t>de volgende procedure</w:t>
      </w:r>
      <w:r w:rsidRPr="000823BD">
        <w:rPr>
          <w:lang w:val="nl-NL" w:eastAsia="nl-NL"/>
        </w:rPr>
        <w:t xml:space="preserve"> gevolgd:</w:t>
      </w:r>
    </w:p>
    <w:p w:rsidR="002705EE" w:rsidRPr="000823BD" w:rsidRDefault="002A6D80" w:rsidP="002705EE">
      <w:pPr>
        <w:numPr>
          <w:ilvl w:val="1"/>
          <w:numId w:val="12"/>
        </w:numPr>
        <w:ind w:left="340" w:hanging="340"/>
        <w:rPr>
          <w:rFonts w:eastAsia="Times New Roman"/>
          <w:szCs w:val="24"/>
          <w:lang w:val="nl-NL" w:eastAsia="nl-NL"/>
        </w:rPr>
      </w:pPr>
      <w:r w:rsidRPr="000823BD">
        <w:rPr>
          <w:rFonts w:eastAsia="Times New Roman"/>
          <w:szCs w:val="24"/>
          <w:lang w:val="nl-NL" w:eastAsia="nl-NL"/>
        </w:rPr>
        <w:t xml:space="preserve">De directeur wint het advies van de klassenraad in en stelt een tuchtdossier samen. In geval van een definitieve uitsluiting wordt de </w:t>
      </w:r>
      <w:r w:rsidRPr="000823BD">
        <w:rPr>
          <w:rFonts w:eastAsia="Times New Roman"/>
          <w:szCs w:val="24"/>
          <w:lang w:val="nl-NL" w:eastAsia="nl-NL"/>
        </w:rPr>
        <w:t>klassenraad uitgebreid met een vertegenwoordiger van het CLB die een adviserende stem heeft.</w:t>
      </w:r>
    </w:p>
    <w:p w:rsidR="002705EE" w:rsidRPr="008869D3" w:rsidRDefault="002A6D80" w:rsidP="002705EE">
      <w:pPr>
        <w:numPr>
          <w:ilvl w:val="1"/>
          <w:numId w:val="12"/>
        </w:numPr>
        <w:ind w:left="340" w:hanging="340"/>
        <w:rPr>
          <w:lang w:val="nl-NL" w:eastAsia="nl-NL"/>
        </w:rPr>
      </w:pPr>
      <w:r w:rsidRPr="000823BD">
        <w:rPr>
          <w:rFonts w:eastAsia="Times New Roman"/>
          <w:szCs w:val="24"/>
          <w:lang w:val="nl-NL" w:eastAsia="nl-NL"/>
        </w:rPr>
        <w:t>De leerling, zijn ouders en eventueel een vertrouwenspersoon worden per aangetekende brief uitgenodigd voor een gesprek met de directeur.</w:t>
      </w:r>
      <w:r w:rsidRPr="000823BD">
        <w:t xml:space="preserve"> </w:t>
      </w:r>
      <w:r w:rsidRPr="000823BD">
        <w:rPr>
          <w:lang w:val="nl-NL" w:eastAsia="nl-NL"/>
        </w:rPr>
        <w:t xml:space="preserve">Een personeelslid van de school of van het CLB kan bij een tuchtprocedure niet optreden als vertrouwenspersoon van </w:t>
      </w:r>
      <w:r>
        <w:rPr>
          <w:lang w:val="nl-NL" w:eastAsia="nl-NL"/>
        </w:rPr>
        <w:t xml:space="preserve">de </w:t>
      </w:r>
      <w:r w:rsidRPr="008869D3">
        <w:rPr>
          <w:lang w:val="nl-NL" w:eastAsia="nl-NL"/>
        </w:rPr>
        <w:t>ouders en hun kind</w:t>
      </w:r>
      <w:r w:rsidRPr="000823BD">
        <w:rPr>
          <w:lang w:val="nl-NL" w:eastAsia="nl-NL"/>
        </w:rPr>
        <w:t xml:space="preserve">. </w:t>
      </w:r>
      <w:r w:rsidRPr="008869D3">
        <w:rPr>
          <w:lang w:val="nl-NL" w:eastAsia="nl-NL"/>
        </w:rPr>
        <w:t>Het gesprek zelf vindt ten vroegste plaats op de vierde dag na verzending van de brief.</w:t>
      </w:r>
    </w:p>
    <w:p w:rsidR="002705EE" w:rsidRPr="000823BD" w:rsidRDefault="002A6D80" w:rsidP="002705EE">
      <w:pPr>
        <w:numPr>
          <w:ilvl w:val="1"/>
          <w:numId w:val="12"/>
        </w:numPr>
        <w:ind w:left="340" w:hanging="340"/>
        <w:rPr>
          <w:rFonts w:eastAsia="Times New Roman"/>
          <w:szCs w:val="24"/>
          <w:lang w:val="nl-NL" w:eastAsia="nl-NL"/>
        </w:rPr>
      </w:pPr>
      <w:r w:rsidRPr="008869D3">
        <w:rPr>
          <w:lang w:val="nl-NL" w:eastAsia="nl-NL"/>
        </w:rPr>
        <w:t>Voorafgaand aan het gesprek he</w:t>
      </w:r>
      <w:r w:rsidRPr="008869D3">
        <w:rPr>
          <w:lang w:val="nl-NL" w:eastAsia="nl-NL"/>
        </w:rPr>
        <w:t>bben de ouders en hun vertrou</w:t>
      </w:r>
      <w:r w:rsidRPr="00AC2A0A">
        <w:rPr>
          <w:lang w:val="nl-NL" w:eastAsia="nl-NL"/>
        </w:rPr>
        <w:t>wenspersoon recht op inz</w:t>
      </w:r>
      <w:r w:rsidRPr="000823BD">
        <w:rPr>
          <w:rFonts w:eastAsia="Times New Roman"/>
          <w:szCs w:val="24"/>
          <w:lang w:val="nl-NL" w:eastAsia="nl-NL"/>
        </w:rPr>
        <w:t>age in het tuchtdossier, met inbegrip van het advies van de klassenraad.</w:t>
      </w:r>
    </w:p>
    <w:p w:rsidR="002705EE" w:rsidRPr="000823BD" w:rsidRDefault="002A6D80" w:rsidP="002705EE">
      <w:pPr>
        <w:numPr>
          <w:ilvl w:val="1"/>
          <w:numId w:val="12"/>
        </w:numPr>
        <w:ind w:left="340" w:hanging="340"/>
        <w:rPr>
          <w:rFonts w:eastAsia="Times New Roman"/>
          <w:szCs w:val="24"/>
          <w:lang w:val="nl-NL" w:eastAsia="nl-NL"/>
        </w:rPr>
      </w:pPr>
      <w:r w:rsidRPr="00AC2A0A">
        <w:t>Na het gesprek brengt de directeur de ouders binnen een termijn van vijf dagen met een aangetekende brief op de hoogte van zijn be</w:t>
      </w:r>
      <w:r w:rsidRPr="00AC2A0A">
        <w:t xml:space="preserv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rsidR="002705EE" w:rsidRPr="000823BD" w:rsidRDefault="002A6D80" w:rsidP="002705EE">
      <w:pPr>
        <w:rPr>
          <w:lang w:val="nl-NL" w:eastAsia="nl-NL"/>
        </w:rPr>
      </w:pPr>
      <w:r w:rsidRPr="00AC2A0A">
        <w:rPr>
          <w:lang w:val="nl-NL" w:eastAsia="nl-NL"/>
        </w:rPr>
        <w:t>Samen met het CLB zoeken we naar een nieuwe school. Als ouders</w:t>
      </w:r>
      <w:r w:rsidRPr="000823BD">
        <w:rPr>
          <w:lang w:val="nl-NL" w:eastAsia="nl-NL"/>
        </w:rPr>
        <w:t xml:space="preserve"> geen insp</w:t>
      </w:r>
      <w:r w:rsidRPr="000823BD">
        <w:rPr>
          <w:lang w:val="nl-NL" w:eastAsia="nl-NL"/>
        </w:rPr>
        <w:t>anning doen om hun kind in een andere school in te schrijven, krijgt de definitieve uitsluiting effectief uitwerking na één maand (vakantiedagen niet meegerekend). Is het kind één maand na de schriftelijke kennisgeving nog niet in een andere school ingesch</w:t>
      </w:r>
      <w:r w:rsidRPr="000823BD">
        <w:rPr>
          <w:lang w:val="nl-NL" w:eastAsia="nl-NL"/>
        </w:rPr>
        <w:t>reven, dan is onze school niet langer verantwoordelijk voor de opvang van de uitgesloten leerling. Het zijn de ouders die erop moeten toezien dat hun k</w:t>
      </w:r>
      <w:r>
        <w:rPr>
          <w:lang w:val="nl-NL" w:eastAsia="nl-NL"/>
        </w:rPr>
        <w:t xml:space="preserve">ind aan de leerplicht voldoet. </w:t>
      </w:r>
    </w:p>
    <w:p w:rsidR="002705EE" w:rsidRPr="000823BD" w:rsidRDefault="002A6D80" w:rsidP="002705EE">
      <w:pPr>
        <w:rPr>
          <w:lang w:val="nl-NL" w:eastAsia="nl-NL"/>
        </w:rPr>
      </w:pPr>
      <w:r w:rsidRPr="00AC2A0A">
        <w:rPr>
          <w:lang w:val="nl-NL" w:eastAsia="nl-NL"/>
        </w:rPr>
        <w:t>Het schoolbestuur kan de betrokken leerling weigeren als die het huidige,</w:t>
      </w:r>
      <w:r w:rsidRPr="00AC2A0A">
        <w:rPr>
          <w:lang w:val="nl-NL" w:eastAsia="nl-NL"/>
        </w:rPr>
        <w:t xml:space="preserve"> het vorige of het daaraan voorafgaande schooljaar definitief werd uitgesloten.</w:t>
      </w:r>
    </w:p>
    <w:p w:rsidR="002705EE" w:rsidRPr="006D5CD3" w:rsidRDefault="002A6D80" w:rsidP="002705EE">
      <w:pPr>
        <w:pStyle w:val="Kop3"/>
        <w:ind w:left="737" w:hanging="737"/>
        <w:rPr>
          <w:i w:val="0"/>
        </w:rPr>
      </w:pPr>
      <w:r w:rsidRPr="006D5CD3">
        <w:rPr>
          <w:i w:val="0"/>
        </w:rPr>
        <w:t>Opvang op school in geval van preventieve schorsing en (tijdelijke en definitieve) uitsluiting</w:t>
      </w:r>
    </w:p>
    <w:p w:rsidR="002705EE" w:rsidRPr="000823BD" w:rsidRDefault="002A6D80" w:rsidP="002705EE">
      <w:pPr>
        <w:rPr>
          <w:lang w:val="nl-NL" w:eastAsia="nl-NL"/>
        </w:rPr>
      </w:pPr>
      <w:r w:rsidRPr="000823BD">
        <w:rPr>
          <w:lang w:val="nl-NL" w:eastAsia="nl-NL"/>
        </w:rPr>
        <w:t>Wanneer je kind tijdens een tuchtprocedure preventief geschorst wordt of na de tu</w:t>
      </w:r>
      <w:r w:rsidRPr="000823BD">
        <w:rPr>
          <w:lang w:val="nl-NL" w:eastAsia="nl-NL"/>
        </w:rPr>
        <w:t xml:space="preserve">chtprocedure tijdelijk wordt uitgesloten, is je kind in principe op school aanwezig, maar neemt die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directeur </w:t>
      </w:r>
      <w:r w:rsidRPr="000823BD">
        <w:rPr>
          <w:lang w:val="nl-NL" w:eastAsia="nl-NL"/>
        </w:rPr>
        <w:t>kan beslissen dat de opvang van je kind niet haalbaar is voor de school. Deze</w:t>
      </w:r>
      <w:r w:rsidRPr="000823BD">
        <w:rPr>
          <w:lang w:val="nl-NL" w:eastAsia="nl-NL"/>
        </w:rPr>
        <w:t xml:space="preserve"> beslissing wordt schriftelijk en gemotiveerd bekend gemaakt aan de ouders.</w:t>
      </w:r>
    </w:p>
    <w:p w:rsidR="002705EE" w:rsidRPr="000823BD" w:rsidRDefault="002A6D80" w:rsidP="002705EE">
      <w:pPr>
        <w:rPr>
          <w:lang w:val="nl-NL" w:eastAsia="nl-NL"/>
        </w:rPr>
      </w:pPr>
      <w:r w:rsidRPr="000823BD">
        <w:rPr>
          <w:lang w:val="nl-NL" w:eastAsia="nl-NL"/>
        </w:rPr>
        <w:t>In geval van ee</w:t>
      </w:r>
      <w:r>
        <w:rPr>
          <w:lang w:val="nl-NL" w:eastAsia="nl-NL"/>
        </w:rPr>
        <w:t xml:space="preserve">n definitieve uitsluiting heb </w:t>
      </w:r>
      <w:r w:rsidRPr="008869D3">
        <w:rPr>
          <w:lang w:val="nl-NL" w:eastAsia="nl-NL"/>
        </w:rPr>
        <w:t xml:space="preserve">je als ouder </w:t>
      </w:r>
      <w:r w:rsidRPr="000823BD">
        <w:rPr>
          <w:lang w:val="nl-NL" w:eastAsia="nl-NL"/>
        </w:rPr>
        <w:t xml:space="preserve">één maand de tijd om </w:t>
      </w:r>
      <w:r w:rsidRPr="008869D3">
        <w:rPr>
          <w:lang w:val="nl-NL" w:eastAsia="nl-NL"/>
        </w:rPr>
        <w:t>je kind</w:t>
      </w:r>
      <w:r w:rsidRPr="000823BD">
        <w:rPr>
          <w:lang w:val="nl-NL" w:eastAsia="nl-NL"/>
        </w:rPr>
        <w:t xml:space="preserve"> in een andere school in te schrijven. In afwachting van deze inschrijving is je kind in princ</w:t>
      </w:r>
      <w:r w:rsidRPr="000823BD">
        <w:rPr>
          <w:lang w:val="nl-NL" w:eastAsia="nl-NL"/>
        </w:rPr>
        <w:t xml:space="preserve">ipe op school aanwezig, maar neemt </w:t>
      </w:r>
      <w:r w:rsidRPr="008869D3">
        <w:rPr>
          <w:lang w:val="nl-NL" w:eastAsia="nl-NL"/>
        </w:rPr>
        <w:t>het</w:t>
      </w:r>
      <w:r w:rsidRPr="000823BD">
        <w:rPr>
          <w:lang w:val="nl-NL" w:eastAsia="nl-NL"/>
        </w:rPr>
        <w:t xml:space="preserve"> geen deel aan de activiteiten van zijn leerlingengroep. De directeur kan beslissen dat de opvang van je kind niet haalbaar is voor de school. Deze beslissing wordt schriftelijk en gemotiveerd bekend gemaakt aan de oud</w:t>
      </w:r>
      <w:r w:rsidRPr="000823BD">
        <w:rPr>
          <w:lang w:val="nl-NL" w:eastAsia="nl-NL"/>
        </w:rPr>
        <w:t xml:space="preserve">ers. </w:t>
      </w:r>
    </w:p>
    <w:p w:rsidR="002705EE" w:rsidRPr="007B2E77" w:rsidRDefault="002A6D80" w:rsidP="002705EE">
      <w:pPr>
        <w:pStyle w:val="Kop2"/>
      </w:pPr>
      <w:r w:rsidRPr="00942346">
        <w:rPr>
          <w:rFonts w:eastAsiaTheme="minorHAnsi" w:cstheme="minorBidi"/>
          <w:bCs/>
          <w:color w:val="1C1C1C"/>
          <w:shd w:val="clear" w:color="auto" w:fill="FFE599" w:themeFill="accent4" w:themeFillTint="66"/>
        </w:rPr>
        <w:t>Beroepsprocedure</w:t>
      </w:r>
      <w:r w:rsidRPr="00024569">
        <w:t xml:space="preserve"> tegen </w:t>
      </w:r>
      <w:r w:rsidRPr="00E8059E">
        <w:t>een definitieve uitsluiting</w:t>
      </w:r>
    </w:p>
    <w:p w:rsidR="002705EE" w:rsidRPr="00503D58" w:rsidRDefault="002A6D80" w:rsidP="002705EE">
      <w:r w:rsidRPr="00503D58">
        <w:t>Let op: wanneer we in dit punt spreken over ‘dagen’, bedoelen we telkens alle dagen (zaterdagen, zondagen, wettelijke</w:t>
      </w:r>
      <w:r>
        <w:t xml:space="preserve"> </w:t>
      </w:r>
      <w:r w:rsidRPr="003E3578">
        <w:rPr>
          <w:shd w:val="clear" w:color="auto" w:fill="FFE599" w:themeFill="accent4" w:themeFillTint="66"/>
        </w:rPr>
        <w:t>feestdagen en 11 juli</w:t>
      </w:r>
      <w:r>
        <w:t xml:space="preserve"> niet meegerekend</w:t>
      </w:r>
      <w:r w:rsidRPr="00503D58">
        <w:t>)</w:t>
      </w:r>
      <w:r>
        <w:t xml:space="preserve">. </w:t>
      </w:r>
    </w:p>
    <w:p w:rsidR="002705EE" w:rsidRPr="000823BD" w:rsidRDefault="002A6D80" w:rsidP="002705EE">
      <w:pPr>
        <w:rPr>
          <w:lang w:val="nl-NL" w:eastAsia="nl-NL"/>
        </w:rPr>
      </w:pPr>
      <w:r w:rsidRPr="000823BD">
        <w:rPr>
          <w:lang w:val="nl-NL" w:eastAsia="nl-NL"/>
        </w:rPr>
        <w:t xml:space="preserve">Ouders kunnen tegen de beslissing tot </w:t>
      </w:r>
      <w:r w:rsidRPr="000823BD">
        <w:rPr>
          <w:lang w:val="nl-NL" w:eastAsia="nl-NL"/>
        </w:rPr>
        <w:t>definitieve uitsluiting beroep aantekenen. De procedure gaat als volgt:</w:t>
      </w:r>
    </w:p>
    <w:p w:rsidR="002705EE" w:rsidRPr="001C3FD6" w:rsidRDefault="002A6D80" w:rsidP="002705EE">
      <w:pPr>
        <w:pStyle w:val="Lijstalinea"/>
        <w:numPr>
          <w:ilvl w:val="0"/>
          <w:numId w:val="9"/>
        </w:numPr>
        <w:spacing w:after="200" w:line="312" w:lineRule="auto"/>
        <w:ind w:left="340" w:hanging="340"/>
        <w:contextualSpacing w:val="0"/>
        <w:jc w:val="left"/>
        <w:rPr>
          <w:rFonts w:ascii="Trebuchet MS" w:eastAsiaTheme="minorHAnsi" w:hAnsi="Trebuchet MS" w:cstheme="minorBidi"/>
          <w:shd w:val="clear" w:color="auto" w:fill="FFE599" w:themeFill="accent4" w:themeFillTint="66"/>
          <w:lang w:eastAsia="en-US"/>
        </w:rPr>
      </w:pPr>
      <w:r w:rsidRPr="001C3FD6">
        <w:rPr>
          <w:rFonts w:ascii="Trebuchet MS" w:eastAsiaTheme="minorHAnsi" w:hAnsi="Trebuchet MS" w:cstheme="minorBidi"/>
          <w:shd w:val="clear" w:color="auto" w:fill="FFE599" w:themeFill="accent4" w:themeFillTint="66"/>
          <w:lang w:eastAsia="en-US"/>
        </w:rPr>
        <w:t>Je dient met een aangetekende brief beroep in bij de voorzitter van het schoolbestuur</w:t>
      </w:r>
      <w:r>
        <w:rPr>
          <w:rFonts w:ascii="Trebuchet MS" w:eastAsiaTheme="minorHAnsi" w:hAnsi="Trebuchet MS" w:cstheme="minorBidi"/>
          <w:shd w:val="clear" w:color="auto" w:fill="FFE599" w:themeFill="accent4" w:themeFillTint="66"/>
          <w:lang w:eastAsia="en-US"/>
        </w:rPr>
        <w:t>:</w:t>
      </w:r>
      <w:r w:rsidRPr="001C3FD6">
        <w:rPr>
          <w:rFonts w:ascii="Trebuchet MS" w:eastAsiaTheme="minorHAnsi" w:hAnsi="Trebuchet MS" w:cstheme="minorBidi"/>
          <w:shd w:val="clear" w:color="auto" w:fill="FFE599" w:themeFill="accent4" w:themeFillTint="66"/>
          <w:lang w:eastAsia="en-US"/>
        </w:rPr>
        <w:t xml:space="preserve"> </w:t>
      </w:r>
    </w:p>
    <w:p w:rsidR="002705EE" w:rsidRPr="00085D5E" w:rsidRDefault="002A6D80" w:rsidP="002705EE">
      <w:pPr>
        <w:pStyle w:val="Normaalweb"/>
        <w:spacing w:after="210" w:afterAutospacing="0" w:line="276" w:lineRule="auto"/>
        <w:ind w:left="2127"/>
        <w:rPr>
          <w:rFonts w:ascii="Trebuchet MS" w:eastAsiaTheme="minorHAnsi" w:hAnsi="Trebuchet MS" w:cstheme="minorBidi"/>
          <w:color w:val="1C1C1C"/>
          <w:sz w:val="20"/>
          <w:szCs w:val="20"/>
          <w:shd w:val="clear" w:color="auto" w:fill="FFE599" w:themeFill="accent4" w:themeFillTint="66"/>
          <w:lang w:eastAsia="en-US"/>
        </w:rPr>
      </w:pPr>
      <w:r w:rsidRPr="00AC2A0A">
        <w:rPr>
          <w:rFonts w:ascii="Trebuchet MS" w:eastAsiaTheme="minorHAnsi" w:hAnsi="Trebuchet MS" w:cstheme="minorBidi"/>
          <w:i/>
          <w:color w:val="1C1C1C"/>
          <w:sz w:val="20"/>
          <w:szCs w:val="20"/>
          <w:lang w:eastAsia="en-US"/>
        </w:rPr>
        <w:t>Naam van de voorzitter</w:t>
      </w:r>
      <w:r w:rsidRPr="00AC2A0A">
        <w:rPr>
          <w:rFonts w:ascii="Trebuchet MS" w:eastAsiaTheme="minorHAnsi" w:hAnsi="Trebuchet MS" w:cstheme="minorBidi"/>
          <w:color w:val="1C1C1C"/>
          <w:sz w:val="20"/>
          <w:szCs w:val="20"/>
          <w:lang w:eastAsia="en-US"/>
        </w:rPr>
        <w:br/>
        <w:t xml:space="preserve">Voorzitter, </w:t>
      </w:r>
      <w:r w:rsidRPr="00AC2A0A">
        <w:rPr>
          <w:rFonts w:ascii="Trebuchet MS" w:eastAsiaTheme="minorHAnsi" w:hAnsi="Trebuchet MS" w:cstheme="minorBidi"/>
          <w:i/>
          <w:color w:val="1C1C1C"/>
          <w:sz w:val="20"/>
          <w:szCs w:val="20"/>
          <w:lang w:eastAsia="en-US"/>
        </w:rPr>
        <w:t>naam schoolbestuur</w:t>
      </w:r>
      <w:r w:rsidRPr="00AC2A0A">
        <w:rPr>
          <w:rFonts w:ascii="Trebuchet MS" w:eastAsiaTheme="minorHAnsi" w:hAnsi="Trebuchet MS" w:cstheme="minorBidi"/>
          <w:i/>
          <w:color w:val="1C1C1C"/>
          <w:sz w:val="20"/>
          <w:szCs w:val="20"/>
          <w:lang w:eastAsia="en-US"/>
        </w:rPr>
        <w:br/>
        <w:t>Adres van de maatschappelijke zetel van de</w:t>
      </w:r>
      <w:r w:rsidRPr="00AC2A0A">
        <w:rPr>
          <w:rFonts w:ascii="Trebuchet MS" w:eastAsiaTheme="minorHAnsi" w:hAnsi="Trebuchet MS" w:cstheme="minorBidi"/>
          <w:i/>
          <w:color w:val="1C1C1C"/>
          <w:sz w:val="20"/>
          <w:szCs w:val="20"/>
          <w:lang w:eastAsia="en-US"/>
        </w:rPr>
        <w:t xml:space="preserve"> vzw schoolbestuur</w:t>
      </w:r>
    </w:p>
    <w:p w:rsidR="002705EE" w:rsidRPr="001D521C" w:rsidRDefault="002A6D80" w:rsidP="002705EE">
      <w:pPr>
        <w:pStyle w:val="Normaalweb"/>
        <w:spacing w:after="210" w:afterAutospacing="0"/>
        <w:ind w:firstLine="340"/>
        <w:rPr>
          <w:rFonts w:ascii="Segoe UI" w:hAnsi="Segoe UI" w:cs="Segoe UI"/>
          <w:sz w:val="21"/>
          <w:szCs w:val="21"/>
        </w:rPr>
      </w:pPr>
      <w:r w:rsidRPr="00AC2A0A">
        <w:rPr>
          <w:rFonts w:ascii="Trebuchet MS" w:hAnsi="Trebuchet MS" w:cs="Segoe UI"/>
          <w:bCs/>
          <w:i/>
          <w:iCs/>
          <w:sz w:val="20"/>
          <w:szCs w:val="20"/>
        </w:rPr>
        <w:t>of</w:t>
      </w:r>
    </w:p>
    <w:p w:rsidR="002705EE" w:rsidRDefault="002A6D80" w:rsidP="002705EE">
      <w:pPr>
        <w:spacing w:line="276" w:lineRule="auto"/>
        <w:ind w:left="340"/>
        <w:rPr>
          <w:i/>
        </w:rPr>
      </w:pPr>
      <w:r w:rsidRPr="00AC2A0A">
        <w:rPr>
          <w:i/>
        </w:rPr>
        <w:t xml:space="preserve">Wanneer de school open is, </w:t>
      </w:r>
      <w:r w:rsidRPr="000E46E8">
        <w:rPr>
          <w:i/>
          <w:iCs/>
          <w:shd w:val="clear" w:color="auto" w:fill="FFE599" w:themeFill="accent4" w:themeFillTint="66"/>
        </w:rPr>
        <w:t>kan je</w:t>
      </w:r>
      <w:r w:rsidRPr="00AC2A0A">
        <w:rPr>
          <w:i/>
        </w:rPr>
        <w:t xml:space="preserve"> het beroep bij het schoolbestuur op school persoonlijk afgeven. </w:t>
      </w:r>
      <w:r w:rsidRPr="000E46E8">
        <w:rPr>
          <w:i/>
          <w:iCs/>
          <w:shd w:val="clear" w:color="auto" w:fill="FFE599" w:themeFill="accent4" w:themeFillTint="66"/>
        </w:rPr>
        <w:t>Je krijgt</w:t>
      </w:r>
      <w:r w:rsidRPr="00AC2A0A">
        <w:rPr>
          <w:i/>
        </w:rPr>
        <w:t xml:space="preserve"> dan een bewijs van ontvangst dat aantoont op welke datum </w:t>
      </w:r>
      <w:r w:rsidRPr="000E46E8">
        <w:rPr>
          <w:i/>
          <w:iCs/>
          <w:shd w:val="clear" w:color="auto" w:fill="FFE599" w:themeFill="accent4" w:themeFillTint="66"/>
        </w:rPr>
        <w:t>je</w:t>
      </w:r>
      <w:r w:rsidRPr="00AC2A0A">
        <w:rPr>
          <w:i/>
        </w:rPr>
        <w:t xml:space="preserve"> het </w:t>
      </w:r>
      <w:r w:rsidRPr="000E46E8">
        <w:rPr>
          <w:i/>
          <w:iCs/>
          <w:shd w:val="clear" w:color="auto" w:fill="FFE599" w:themeFill="accent4" w:themeFillTint="66"/>
        </w:rPr>
        <w:t>hebt</w:t>
      </w:r>
      <w:r w:rsidRPr="00AC2A0A">
        <w:rPr>
          <w:i/>
        </w:rPr>
        <w:t xml:space="preserve"> ingediend. De school geeft het beroep daarna door aan het schoolbestuur.</w:t>
      </w:r>
    </w:p>
    <w:p w:rsidR="002705EE" w:rsidRDefault="002A6D80" w:rsidP="002705EE">
      <w:pPr>
        <w:spacing w:line="276" w:lineRule="auto"/>
        <w:ind w:left="340"/>
        <w:rPr>
          <w:iCs/>
          <w:shd w:val="clear" w:color="auto" w:fill="FFE599" w:themeFill="accent4" w:themeFillTint="66"/>
        </w:rPr>
      </w:pPr>
      <w:r w:rsidRPr="008A151B">
        <w:rPr>
          <w:iCs/>
          <w:shd w:val="clear" w:color="auto" w:fill="FFE599" w:themeFill="accent4" w:themeFillTint="66"/>
        </w:rPr>
        <w:t xml:space="preserve">De aangetekende brief moet ten laatste verstuurd worden op de vijfde dag nadat de beslissing van </w:t>
      </w:r>
      <w:r>
        <w:rPr>
          <w:iCs/>
          <w:shd w:val="clear" w:color="auto" w:fill="FFE599" w:themeFill="accent4" w:themeFillTint="66"/>
        </w:rPr>
        <w:t>de</w:t>
      </w:r>
      <w:r w:rsidRPr="008A151B">
        <w:rPr>
          <w:iCs/>
          <w:shd w:val="clear" w:color="auto" w:fill="FFE599" w:themeFill="accent4" w:themeFillTint="66"/>
        </w:rPr>
        <w:t xml:space="preserve"> definitieve uitsluiting </w:t>
      </w:r>
      <w:r>
        <w:rPr>
          <w:iCs/>
          <w:shd w:val="clear" w:color="auto" w:fill="FFE599" w:themeFill="accent4" w:themeFillTint="66"/>
        </w:rPr>
        <w:t xml:space="preserve">van je kind </w:t>
      </w:r>
      <w:r w:rsidRPr="008A151B">
        <w:rPr>
          <w:iCs/>
          <w:shd w:val="clear" w:color="auto" w:fill="FFE599" w:themeFill="accent4" w:themeFillTint="66"/>
        </w:rPr>
        <w:t>werd ontvangen. Er is dus een termijn van vijf dagen. De aangetekende brief met het bericht van de definitieve uitsluiting wordt geacht de derde dag na verzending te zijn ontvangen. De poststempel geldt als bewijs, zowel voor de verzending als voor de ontv</w:t>
      </w:r>
      <w:r w:rsidRPr="008A151B">
        <w:rPr>
          <w:iCs/>
          <w:shd w:val="clear" w:color="auto" w:fill="FFE599" w:themeFill="accent4" w:themeFillTint="66"/>
        </w:rPr>
        <w:t>angst.</w:t>
      </w:r>
    </w:p>
    <w:p w:rsidR="002705EE" w:rsidRPr="00D76B20" w:rsidRDefault="002A6D80" w:rsidP="002705EE">
      <w:pPr>
        <w:spacing w:line="276" w:lineRule="auto"/>
        <w:ind w:left="340"/>
        <w:rPr>
          <w:i/>
          <w:shd w:val="clear" w:color="auto" w:fill="FFE599" w:themeFill="accent4" w:themeFillTint="66"/>
        </w:rPr>
      </w:pPr>
      <w:r>
        <w:rPr>
          <w:i/>
          <w:shd w:val="clear" w:color="auto" w:fill="FFE599" w:themeFill="accent4" w:themeFillTint="66"/>
        </w:rPr>
        <w:t>Dat</w:t>
      </w:r>
      <w:r w:rsidRPr="00D76B20">
        <w:rPr>
          <w:i/>
          <w:shd w:val="clear" w:color="auto" w:fill="FFE599" w:themeFill="accent4" w:themeFillTint="66"/>
        </w:rPr>
        <w:t xml:space="preserve"> geldt ook als je ervoor </w:t>
      </w:r>
      <w:r>
        <w:rPr>
          <w:i/>
          <w:shd w:val="clear" w:color="auto" w:fill="FFE599" w:themeFill="accent4" w:themeFillTint="66"/>
        </w:rPr>
        <w:t>kiest</w:t>
      </w:r>
      <w:r w:rsidRPr="00D76B20">
        <w:rPr>
          <w:i/>
          <w:shd w:val="clear" w:color="auto" w:fill="FFE599" w:themeFill="accent4" w:themeFillTint="66"/>
        </w:rPr>
        <w:t xml:space="preserve"> om het beroep persoonlijk af te geven op school.</w:t>
      </w:r>
    </w:p>
    <w:p w:rsidR="002705EE" w:rsidRPr="005E3541" w:rsidRDefault="002A6D80" w:rsidP="002705EE">
      <w:pPr>
        <w:spacing w:line="276" w:lineRule="auto"/>
        <w:ind w:left="340"/>
      </w:pPr>
      <w:r w:rsidRPr="00893E3C">
        <w:t xml:space="preserve">Let op: als het beroep te laat wordt verstuurd </w:t>
      </w:r>
      <w:r w:rsidRPr="00FF7F79">
        <w:rPr>
          <w:i/>
          <w:iCs/>
        </w:rPr>
        <w:t>of afgegeven</w:t>
      </w:r>
      <w:r w:rsidRPr="00893E3C">
        <w:t>, zal de beroepscommissie het beroep als onontvankelijk moeten afwijzen. Dat betekent dat ze het beroep nie</w:t>
      </w:r>
      <w:r w:rsidRPr="00893E3C">
        <w:t>t inhoudelijk zal kunnen behandelen.</w:t>
      </w:r>
    </w:p>
    <w:p w:rsidR="002705EE" w:rsidRPr="00E77829" w:rsidRDefault="002A6D80" w:rsidP="002705EE">
      <w:pPr>
        <w:ind w:left="340"/>
        <w:rPr>
          <w:shd w:val="clear" w:color="auto" w:fill="FFE599" w:themeFill="accent4" w:themeFillTint="66"/>
        </w:rPr>
      </w:pPr>
      <w:r w:rsidRPr="00893E3C">
        <w:t>Het beroep bij het schoolbestuur moet aan de volgende voorwaarden voldoen:</w:t>
      </w:r>
    </w:p>
    <w:p w:rsidR="002705EE" w:rsidRPr="00241262" w:rsidRDefault="002A6D80" w:rsidP="002705EE">
      <w:pPr>
        <w:pStyle w:val="Lijstalinea"/>
        <w:numPr>
          <w:ilvl w:val="0"/>
          <w:numId w:val="8"/>
        </w:numPr>
        <w:spacing w:after="0" w:line="312" w:lineRule="auto"/>
        <w:ind w:left="680" w:hanging="340"/>
        <w:jc w:val="left"/>
        <w:rPr>
          <w:rFonts w:ascii="Trebuchet MS" w:hAnsi="Trebuchet MS"/>
          <w:iCs/>
          <w:color w:val="262626" w:themeColor="text1" w:themeTint="D9"/>
          <w:lang w:val="nl-NL" w:eastAsia="nl-NL"/>
        </w:rPr>
      </w:pPr>
      <w:r w:rsidRPr="00241262">
        <w:rPr>
          <w:rFonts w:ascii="Trebuchet MS" w:hAnsi="Trebuchet MS"/>
          <w:iCs/>
          <w:color w:val="262626" w:themeColor="text1" w:themeTint="D9"/>
          <w:lang w:val="nl-NL" w:eastAsia="nl-NL"/>
        </w:rPr>
        <w:t>het beroep is gedateerd en ondertekend;</w:t>
      </w:r>
    </w:p>
    <w:p w:rsidR="002705EE" w:rsidRDefault="002A6D80" w:rsidP="002705EE">
      <w:pPr>
        <w:pStyle w:val="Lijstalinea"/>
        <w:numPr>
          <w:ilvl w:val="0"/>
          <w:numId w:val="8"/>
        </w:numPr>
        <w:spacing w:after="200" w:line="312" w:lineRule="auto"/>
        <w:ind w:left="680" w:hanging="340"/>
        <w:contextualSpacing w:val="0"/>
        <w:jc w:val="left"/>
        <w:rPr>
          <w:rFonts w:ascii="Trebuchet MS" w:hAnsi="Trebuchet MS"/>
          <w:i/>
          <w:color w:val="262626" w:themeColor="text1" w:themeTint="D9"/>
          <w:lang w:val="nl-NL" w:eastAsia="nl-NL"/>
        </w:rPr>
      </w:pPr>
      <w:r w:rsidRPr="00893E3C">
        <w:rPr>
          <w:rFonts w:ascii="Trebuchet MS" w:hAnsi="Trebuchet MS"/>
          <w:i/>
          <w:color w:val="262626" w:themeColor="text1" w:themeTint="D9"/>
          <w:lang w:val="nl-NL" w:eastAsia="nl-NL"/>
        </w:rPr>
        <w:t xml:space="preserve">het beroep is ofwel per aangetekende brief verstuurd, ofwel op school afgegeven (met bewijs van </w:t>
      </w:r>
      <w:r w:rsidRPr="00893E3C">
        <w:rPr>
          <w:rFonts w:ascii="Trebuchet MS" w:hAnsi="Trebuchet MS"/>
          <w:i/>
          <w:color w:val="262626" w:themeColor="text1" w:themeTint="D9"/>
          <w:lang w:val="nl-NL" w:eastAsia="nl-NL"/>
        </w:rPr>
        <w:t>ontvangst)</w:t>
      </w:r>
      <w:r w:rsidRPr="004C2CEC">
        <w:rPr>
          <w:rFonts w:ascii="Trebuchet MS" w:hAnsi="Trebuchet MS"/>
          <w:i/>
          <w:color w:val="262626" w:themeColor="text1" w:themeTint="D9"/>
          <w:lang w:val="nl-NL" w:eastAsia="nl-NL"/>
        </w:rPr>
        <w:t>.</w:t>
      </w:r>
    </w:p>
    <w:p w:rsidR="002705EE" w:rsidRPr="006C2E6F" w:rsidRDefault="002A6D80" w:rsidP="002705EE">
      <w:pPr>
        <w:ind w:left="340"/>
        <w:rPr>
          <w:shd w:val="clear" w:color="auto" w:fill="FFE599" w:themeFill="accent4" w:themeFillTint="66"/>
        </w:rPr>
      </w:pPr>
      <w:r w:rsidRPr="00893E3C">
        <w:rPr>
          <w:i/>
        </w:rPr>
        <w:t>Let op: als het beroep niet aan de voorwaarden voldoet, zal de beroepscommissie het beroep als onontvankelijk moeten afwijzen. Dat betekent dat ze het beroep niet inhoudelijk zal kunnen behandelen</w:t>
      </w:r>
      <w:r w:rsidRPr="00893E3C">
        <w:t>.</w:t>
      </w:r>
    </w:p>
    <w:p w:rsidR="002705EE" w:rsidRDefault="002A6D80" w:rsidP="002705EE">
      <w:pPr>
        <w:ind w:left="340"/>
        <w:rPr>
          <w:color w:val="262626" w:themeColor="text1" w:themeTint="D9"/>
          <w:lang w:val="nl-NL" w:eastAsia="nl-NL"/>
        </w:rPr>
      </w:pPr>
      <w:r w:rsidRPr="00893E3C">
        <w:rPr>
          <w:i/>
          <w:noProof/>
          <w:lang w:eastAsia="nl-B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-146050</wp:posOffset>
                </wp:positionV>
                <wp:extent cx="6496050" cy="1976755"/>
                <wp:effectExtent l="19050" t="152400" r="38100" b="42545"/>
                <wp:wrapNone/>
                <wp:docPr id="3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976755"/>
                        </a:xfrm>
                        <a:prstGeom prst="wedgeEllipseCallout">
                          <a:avLst>
                            <a:gd name="adj1" fmla="val -17271"/>
                            <a:gd name="adj2" fmla="val -57008"/>
                          </a:avLst>
                        </a:prstGeom>
                        <a:solidFill>
                          <a:srgbClr val="DDDDDD"/>
                        </a:solidFill>
                        <a:ln w="9525">
                          <a:solidFill>
                            <a:srgbClr val="000000"/>
                          </a:solidFill>
                          <a:miter lim="800000"/>
                          <a:headEnd/>
                          <a:tailEnd/>
                        </a:ln>
                      </wps:spPr>
                      <wps:txbx>
                        <w:txbxContent>
                          <w:p w:rsidR="002705EE" w:rsidRPr="00523BF3" w:rsidRDefault="002A6D80" w:rsidP="002705EE">
                            <w:pPr>
                              <w:rPr>
                                <w:shd w:val="clear" w:color="auto" w:fill="FFE599" w:themeFill="accent4" w:themeFillTint="66"/>
                                <w:lang w:val="nl-NL"/>
                              </w:rPr>
                            </w:pPr>
                            <w:r w:rsidRPr="00893E3C">
                              <w:rPr>
                                <w:lang w:val="nl-NL"/>
                              </w:rPr>
                              <w:t>Als school heb je de optie om als beleid te</w:t>
                            </w:r>
                            <w:r w:rsidRPr="00893E3C">
                              <w:rPr>
                                <w:lang w:val="nl-NL"/>
                              </w:rPr>
                              <w:t xml:space="preserve"> hanteren dat een beroep dat niet aan de vormvereisten voldoet, onontvankelijk is. Je moet dit dan wel expliciet in het schoolreglement opnemen. Dit beleid heeft als gevolg dat wanneer de vormvereisten uit het schoolreglement niet nageleefd worden, de bero</w:t>
                            </w:r>
                            <w:r w:rsidRPr="00893E3C">
                              <w:rPr>
                                <w:lang w:val="nl-NL"/>
                              </w:rPr>
                              <w:t>epscommissie niet anders kan dan het beroep onontvankelijk te verklaren. Zij heeft m.a.w. niet de bevoegdheid het beroep dan toch nog te behandelen.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3" type="#_x0000_t63" style="height:155.65pt;margin-left:-29.7pt;margin-top:-11.5pt;mso-height-percent:0;mso-height-relative:page;mso-width-percent:0;mso-width-relative:page;mso-wrap-distance-bottom:0;mso-wrap-distance-left:9pt;mso-wrap-distance-right:9pt;mso-wrap-distance-top:0;mso-wrap-style:square;position:absolute;v-text-anchor:top;visibility:visible;width:511.5pt;z-index:251670528" adj="7069,-1514" fillcolor="#ddd">
                <v:textbox>
                  <w:txbxContent>
                    <w:p w:rsidR="002705EE" w:rsidRPr="00523BF3" w:rsidP="002705EE">
                      <w:pPr>
                        <w:rPr>
                          <w:shd w:val="clear" w:color="auto" w:fill="FFE599" w:themeFill="accent4" w:themeFillTint="66"/>
                          <w:lang w:val="nl-NL"/>
                        </w:rPr>
                      </w:pPr>
                      <w:r w:rsidRPr="00893E3C">
                        <w:rPr>
                          <w:lang w:val="nl-NL"/>
                        </w:rPr>
                        <w:t>Als school heb je de optie om als beleid te hanteren dat een beroep dat niet aan de vormvereisten voldoet, onontvankelijk is. Je moet dit dan wel expliciet in het schoolreglement opnemen. Dit beleid heeft als gevolg dat wanneer de vormvereisten uit het schoolreglement niet nageleefd worden, de beroepscommissie niet anders kan dan het beroep onontvankelijk te verklaren. Zij heeft m.a.w. niet de bevoegdheid het beroep dan toch nog te behandelen.</w:t>
                      </w:r>
                    </w:p>
                  </w:txbxContent>
                </v:textbox>
              </v:shape>
            </w:pict>
          </mc:Fallback>
        </mc:AlternateContent>
      </w: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ind w:left="340"/>
        <w:rPr>
          <w:color w:val="262626" w:themeColor="text1" w:themeTint="D9"/>
          <w:lang w:val="nl-NL" w:eastAsia="nl-NL"/>
        </w:rPr>
      </w:pPr>
    </w:p>
    <w:p w:rsidR="002705EE" w:rsidRDefault="002A6D80" w:rsidP="002705EE">
      <w:pPr>
        <w:rPr>
          <w:color w:val="262626" w:themeColor="text1" w:themeTint="D9"/>
          <w:lang w:val="nl-NL" w:eastAsia="nl-NL"/>
        </w:rPr>
      </w:pPr>
    </w:p>
    <w:p w:rsidR="002705EE" w:rsidRDefault="002A6D80" w:rsidP="002705EE">
      <w:pPr>
        <w:spacing w:after="0"/>
        <w:rPr>
          <w:shd w:val="clear" w:color="auto" w:fill="FFE599" w:themeFill="accent4" w:themeFillTint="66"/>
        </w:rPr>
      </w:pPr>
    </w:p>
    <w:p w:rsidR="002705EE" w:rsidRDefault="002A6D80" w:rsidP="002705EE">
      <w:pPr>
        <w:ind w:left="340"/>
        <w:rPr>
          <w:shd w:val="clear" w:color="auto" w:fill="FFE599" w:themeFill="accent4" w:themeFillTint="66"/>
        </w:rPr>
      </w:pPr>
      <w:r w:rsidRPr="00893E3C">
        <w:t>We verwachten ook dat het beroep de redenen aangeeft waarom de definitieve uitsluiting betwist wordt</w:t>
      </w:r>
      <w:r w:rsidRPr="00893E3C">
        <w:t>.</w:t>
      </w:r>
    </w:p>
    <w:p w:rsidR="002705EE" w:rsidRDefault="002A6D80" w:rsidP="002705EE">
      <w:pPr>
        <w:ind w:left="340"/>
        <w:rPr>
          <w:color w:val="262626" w:themeColor="text1" w:themeTint="D9"/>
          <w:lang w:val="nl-NL" w:eastAsia="nl-NL"/>
        </w:rPr>
      </w:pPr>
      <w:r w:rsidRPr="000823BD">
        <w:rPr>
          <w:noProof/>
          <w:lang w:eastAsia="nl-BE"/>
        </w:rPr>
        <mc:AlternateContent>
          <mc:Choice Requires="wps">
            <w:drawing>
              <wp:inline distT="0" distB="0" distL="0" distR="0">
                <wp:extent cx="5652135" cy="1199790"/>
                <wp:effectExtent l="19050" t="247650" r="43815" b="38735"/>
                <wp:docPr id="28"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1199790"/>
                        </a:xfrm>
                        <a:prstGeom prst="wedgeEllipseCallout">
                          <a:avLst>
                            <a:gd name="adj1" fmla="val -32528"/>
                            <a:gd name="adj2" fmla="val -69065"/>
                          </a:avLst>
                        </a:prstGeom>
                        <a:solidFill>
                          <a:srgbClr val="DDDDDD"/>
                        </a:solidFill>
                        <a:ln w="9525">
                          <a:solidFill>
                            <a:srgbClr val="000000"/>
                          </a:solidFill>
                          <a:miter lim="800000"/>
                          <a:headEnd/>
                          <a:tailEnd/>
                        </a:ln>
                      </wps:spPr>
                      <wps:txbx>
                        <w:txbxContent>
                          <w:p w:rsidR="002705EE" w:rsidRDefault="002A6D80" w:rsidP="002705EE">
                            <w:r w:rsidRPr="00893E3C">
                              <w:t>Let op! Het is niet mogelijk om een beroep onontvankelijk te verklaren omdat het onvoldoende gemotiveerd zou zijn. Bovendien behouden ouders steeds de mogelijkheid om bij de zitting van de beroepscommissie bijkomende argumenten aan te brengen.</w:t>
                            </w:r>
                          </w:p>
                        </w:txbxContent>
                      </wps:txbx>
                      <wps:bodyPr rot="0" vert="horz" wrap="square" anchor="t" anchorCtr="0" upright="1"/>
                    </wps:wsp>
                  </a:graphicData>
                </a:graphic>
              </wp:inline>
            </w:drawing>
          </mc:Choice>
          <mc:Fallback>
            <w:pict>
              <v:shape id="_x0000_i1044" type="#_x0000_t63" style="height:94.45pt;mso-left-percent:-10001;mso-position-horizontal-relative:char;mso-position-vertical-relative:line;mso-top-percent:-10001;mso-wrap-style:square;v-text-anchor:top;visibility:visible;width:445.05pt" adj="3774,-4118" fillcolor="#ddd">
                <v:textbox>
                  <w:txbxContent>
                    <w:p w:rsidR="002705EE" w:rsidP="002705EE">
                      <w:r w:rsidRPr="00893E3C">
                        <w:t>Let op! Het is niet mogelijk om een beroep onontvankelijk te verklaren omdat het onvoldoende gemotiveerd zou zijn. Bovendien behouden ouders steeds de mogelijkheid om bij de zitting van de beroepscommissie bijkomende argumenten aan te brengen.</w:t>
                      </w:r>
                    </w:p>
                  </w:txbxContent>
                </v:textbox>
                <w10:wrap type="none"/>
                <w10:anchorlock/>
              </v:shape>
            </w:pict>
          </mc:Fallback>
        </mc:AlternateContent>
      </w:r>
    </w:p>
    <w:p w:rsidR="002705EE" w:rsidRDefault="002A6D80" w:rsidP="002705EE">
      <w:pPr>
        <w:ind w:left="340"/>
        <w:rPr>
          <w:color w:val="262626" w:themeColor="text1" w:themeTint="D9"/>
          <w:lang w:val="nl-NL" w:eastAsia="nl-NL"/>
        </w:rPr>
      </w:pPr>
      <w:r w:rsidRPr="00896612">
        <w:rPr>
          <w:color w:val="262626" w:themeColor="text1" w:themeTint="D9"/>
          <w:lang w:val="nl-NL" w:eastAsia="nl-NL"/>
        </w:rPr>
        <w:t>Hierbij kunnen overtuigingsstukken toegevoegd worden.</w:t>
      </w:r>
    </w:p>
    <w:p w:rsidR="002705EE" w:rsidRPr="00E8059E" w:rsidRDefault="002A6D80" w:rsidP="002705EE">
      <w:pPr>
        <w:pStyle w:val="Lijstalinea"/>
        <w:numPr>
          <w:ilvl w:val="0"/>
          <w:numId w:val="9"/>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 xml:space="preserve">Wanneer het schoolbestuur een beroep ontvangt, zal het een beroepscommissie samenstellen. </w:t>
      </w:r>
      <w:r>
        <w:rPr>
          <w:rFonts w:ascii="Trebuchet MS" w:hAnsi="Trebuchet MS"/>
          <w:szCs w:val="24"/>
          <w:lang w:val="nl-NL" w:eastAsia="nl-NL"/>
        </w:rPr>
        <w:t xml:space="preserve">In de beroepscommissie </w:t>
      </w:r>
      <w:r w:rsidRPr="000823BD">
        <w:rPr>
          <w:rFonts w:ascii="Trebuchet MS" w:hAnsi="Trebuchet MS"/>
          <w:szCs w:val="24"/>
          <w:lang w:val="nl-NL" w:eastAsia="nl-NL"/>
        </w:rPr>
        <w:t xml:space="preserve">zitten zowel mensen die aan de school of het schoolbestuur verbonden zijn als mensen die dat niet zijn. Het gaat om een onafhankelijke commissie die </w:t>
      </w:r>
      <w:r w:rsidRPr="00C232BF">
        <w:rPr>
          <w:rFonts w:ascii="Trebuchet MS" w:eastAsiaTheme="minorHAnsi" w:hAnsi="Trebuchet MS" w:cstheme="minorBidi"/>
          <w:iCs/>
          <w:shd w:val="clear" w:color="auto" w:fill="FFE599" w:themeFill="accent4" w:themeFillTint="66"/>
          <w:lang w:eastAsia="en-US"/>
        </w:rPr>
        <w:t>je</w:t>
      </w:r>
      <w:r w:rsidRPr="000823BD">
        <w:rPr>
          <w:rFonts w:ascii="Trebuchet MS" w:hAnsi="Trebuchet MS"/>
          <w:szCs w:val="24"/>
          <w:lang w:val="nl-NL" w:eastAsia="nl-NL"/>
        </w:rPr>
        <w:t xml:space="preserve"> klacht grondig zal onderzoeken.</w:t>
      </w:r>
      <w:r w:rsidRPr="00E65F9A">
        <w:t xml:space="preserve"> </w:t>
      </w:r>
      <w:r w:rsidRPr="00E65F9A">
        <w:rPr>
          <w:rFonts w:ascii="Trebuchet MS" w:eastAsiaTheme="minorHAnsi" w:hAnsi="Trebuchet MS" w:cstheme="minorBidi"/>
          <w:iCs/>
          <w:shd w:val="clear" w:color="auto" w:fill="FFE599" w:themeFill="accent4" w:themeFillTint="66"/>
          <w:lang w:eastAsia="en-US"/>
        </w:rPr>
        <w:t xml:space="preserve">De persoon die de definitieve uitsluiting heeft uitgesproken, zal nooit </w:t>
      </w:r>
      <w:r w:rsidRPr="00E65F9A">
        <w:rPr>
          <w:rFonts w:ascii="Trebuchet MS" w:eastAsiaTheme="minorHAnsi" w:hAnsi="Trebuchet MS" w:cstheme="minorBidi"/>
          <w:iCs/>
          <w:shd w:val="clear" w:color="auto" w:fill="FFE599" w:themeFill="accent4" w:themeFillTint="66"/>
          <w:lang w:eastAsia="en-US"/>
        </w:rPr>
        <w:t>deel uitmaken van de beroepscommissie, maar zal wel gehoord worden.</w:t>
      </w:r>
    </w:p>
    <w:p w:rsidR="002705EE" w:rsidRDefault="002A6D80" w:rsidP="002705EE">
      <w:pPr>
        <w:pStyle w:val="Lijstalinea"/>
        <w:numPr>
          <w:ilvl w:val="0"/>
          <w:numId w:val="9"/>
        </w:numPr>
        <w:spacing w:after="200" w:line="312" w:lineRule="auto"/>
        <w:ind w:left="340" w:hanging="340"/>
        <w:contextualSpacing w:val="0"/>
        <w:jc w:val="left"/>
        <w:rPr>
          <w:rStyle w:val="OpsommingChar"/>
        </w:rPr>
      </w:pPr>
      <w:r w:rsidRPr="000823BD">
        <w:rPr>
          <w:rFonts w:ascii="Trebuchet MS" w:hAnsi="Trebuchet MS"/>
          <w:lang w:val="nl-NL" w:eastAsia="nl-NL"/>
        </w:rPr>
        <w:t xml:space="preserve">De beroepscommissie zal steeds </w:t>
      </w:r>
      <w:r w:rsidRPr="00DB38D5">
        <w:rPr>
          <w:rFonts w:ascii="Trebuchet MS" w:eastAsiaTheme="minorHAnsi" w:hAnsi="Trebuchet MS" w:cstheme="minorBidi"/>
          <w:iCs/>
          <w:shd w:val="clear" w:color="auto" w:fill="FFE599" w:themeFill="accent4" w:themeFillTint="66"/>
          <w:lang w:eastAsia="en-US"/>
        </w:rPr>
        <w:t>jou en je kind</w:t>
      </w:r>
      <w:r w:rsidRPr="000823BD">
        <w:rPr>
          <w:rFonts w:ascii="Trebuchet MS" w:hAnsi="Trebuchet MS"/>
          <w:lang w:val="nl-NL" w:eastAsia="nl-NL"/>
        </w:rPr>
        <w:t xml:space="preserve"> uitnodigen voor een gesprek. </w:t>
      </w:r>
      <w:r>
        <w:rPr>
          <w:rFonts w:ascii="Trebuchet MS" w:eastAsiaTheme="minorHAnsi" w:hAnsi="Trebuchet MS" w:cstheme="minorBidi"/>
          <w:iCs/>
          <w:shd w:val="clear" w:color="auto" w:fill="FFE599" w:themeFill="accent4" w:themeFillTint="66"/>
          <w:lang w:eastAsia="en-US"/>
        </w:rPr>
        <w:t>Je</w:t>
      </w:r>
      <w:r w:rsidRPr="00DB38D5">
        <w:rPr>
          <w:rFonts w:ascii="Trebuchet MS" w:eastAsiaTheme="minorHAnsi" w:hAnsi="Trebuchet MS" w:cstheme="minorBidi"/>
          <w:iCs/>
          <w:shd w:val="clear" w:color="auto" w:fill="FFE599" w:themeFill="accent4" w:themeFillTint="66"/>
          <w:lang w:eastAsia="en-US"/>
        </w:rPr>
        <w:t xml:space="preserve"> </w:t>
      </w:r>
      <w:r>
        <w:rPr>
          <w:rFonts w:ascii="Trebuchet MS" w:eastAsiaTheme="minorHAnsi" w:hAnsi="Trebuchet MS" w:cstheme="minorBidi"/>
          <w:iCs/>
          <w:shd w:val="clear" w:color="auto" w:fill="FFE599" w:themeFill="accent4" w:themeFillTint="66"/>
          <w:lang w:eastAsia="en-US"/>
        </w:rPr>
        <w:t>kan</w:t>
      </w:r>
      <w:r w:rsidRPr="00691818">
        <w:rPr>
          <w:rFonts w:ascii="Trebuchet MS" w:eastAsiaTheme="minorHAnsi" w:hAnsi="Trebuchet MS" w:cstheme="minorBidi"/>
          <w:iCs/>
          <w:shd w:val="clear" w:color="auto" w:fill="FFE599" w:themeFill="accent4" w:themeFillTint="66"/>
          <w:lang w:eastAsia="en-US"/>
        </w:rPr>
        <w:t xml:space="preserve"> </w:t>
      </w:r>
      <w:r>
        <w:rPr>
          <w:rFonts w:ascii="Trebuchet MS" w:eastAsiaTheme="minorHAnsi" w:hAnsi="Trebuchet MS" w:cstheme="minorBidi"/>
          <w:iCs/>
          <w:shd w:val="clear" w:color="auto" w:fill="FFE599" w:themeFill="accent4" w:themeFillTint="66"/>
          <w:lang w:eastAsia="en-US"/>
        </w:rPr>
        <w:t>je</w:t>
      </w:r>
      <w:r>
        <w:rPr>
          <w:rFonts w:ascii="Trebuchet MS" w:hAnsi="Trebuchet MS"/>
          <w:lang w:val="nl-NL" w:eastAsia="nl-NL"/>
        </w:rPr>
        <w:t xml:space="preserve"> </w:t>
      </w:r>
      <w:r w:rsidRPr="000823BD">
        <w:rPr>
          <w:rFonts w:ascii="Trebuchet MS" w:hAnsi="Trebuchet MS"/>
          <w:lang w:val="nl-NL" w:eastAsia="nl-NL"/>
        </w:rPr>
        <w:t>daarbij laten bijstaan door een vertrouwenspersoon. In de brief met de uitnodiging zal staan wie de led</w:t>
      </w:r>
      <w:r w:rsidRPr="000823BD">
        <w:rPr>
          <w:rFonts w:ascii="Trebuchet MS" w:hAnsi="Trebuchet MS"/>
          <w:lang w:val="nl-NL" w:eastAsia="nl-NL"/>
        </w:rPr>
        <w:t xml:space="preserve">en van de beroepscommissie zijn. </w:t>
      </w:r>
      <w:r w:rsidRPr="00503D58">
        <w:rPr>
          <w:rStyle w:val="OpsommingChar"/>
        </w:rPr>
        <w:t>Deze samenstelling blijft ongewijzigd tijdens de verdere procedure, tenzij het door ziekte, overmacht of onverenigbaarheid noodzakelijk zou zijn om een plaatsvervanger aan te duiden.</w:t>
      </w:r>
    </w:p>
    <w:p w:rsidR="002705EE" w:rsidRPr="001F4AA3" w:rsidRDefault="002A6D80" w:rsidP="002705EE">
      <w:pPr>
        <w:pStyle w:val="Lijstalinea"/>
        <w:numPr>
          <w:ilvl w:val="0"/>
          <w:numId w:val="0"/>
        </w:numPr>
        <w:spacing w:after="200" w:line="312" w:lineRule="auto"/>
        <w:ind w:left="340"/>
        <w:contextualSpacing w:val="0"/>
        <w:jc w:val="left"/>
        <w:rPr>
          <w:rFonts w:ascii="Trebuchet MS" w:eastAsiaTheme="minorHAnsi" w:hAnsi="Trebuchet MS" w:cstheme="minorBidi"/>
          <w:iCs/>
          <w:shd w:val="clear" w:color="auto" w:fill="FFE599" w:themeFill="accent4" w:themeFillTint="66"/>
          <w:lang w:eastAsia="en-US"/>
        </w:rPr>
      </w:pPr>
      <w:r w:rsidRPr="001F4AA3">
        <w:rPr>
          <w:rFonts w:ascii="Trebuchet MS" w:eastAsiaTheme="minorHAnsi" w:hAnsi="Trebuchet MS" w:cstheme="minorBidi"/>
          <w:iCs/>
          <w:shd w:val="clear" w:color="auto" w:fill="FFE599" w:themeFill="accent4" w:themeFillTint="66"/>
          <w:lang w:eastAsia="en-US"/>
        </w:rPr>
        <w:t xml:space="preserve">Vóór de zitting </w:t>
      </w:r>
      <w:r>
        <w:rPr>
          <w:rFonts w:ascii="Trebuchet MS" w:eastAsiaTheme="minorHAnsi" w:hAnsi="Trebuchet MS" w:cstheme="minorBidi"/>
          <w:iCs/>
          <w:shd w:val="clear" w:color="auto" w:fill="FFE599" w:themeFill="accent4" w:themeFillTint="66"/>
          <w:lang w:eastAsia="en-US"/>
        </w:rPr>
        <w:t>kan je</w:t>
      </w:r>
      <w:r w:rsidRPr="001F4AA3">
        <w:rPr>
          <w:rFonts w:ascii="Trebuchet MS" w:eastAsiaTheme="minorHAnsi" w:hAnsi="Trebuchet MS" w:cstheme="minorBidi"/>
          <w:iCs/>
          <w:shd w:val="clear" w:color="auto" w:fill="FFE599" w:themeFill="accent4" w:themeFillTint="66"/>
          <w:lang w:eastAsia="en-US"/>
        </w:rPr>
        <w:t xml:space="preserve"> het tuchtdossier opnieuw inkijken.</w:t>
      </w:r>
    </w:p>
    <w:p w:rsidR="002705EE" w:rsidRPr="006B73DE" w:rsidRDefault="002A6D80" w:rsidP="002705EE">
      <w:pPr>
        <w:pStyle w:val="Lijstalinea"/>
        <w:numPr>
          <w:ilvl w:val="0"/>
          <w:numId w:val="0"/>
        </w:numPr>
        <w:spacing w:after="200" w:line="312" w:lineRule="auto"/>
        <w:ind w:left="340"/>
        <w:contextualSpacing w:val="0"/>
        <w:jc w:val="left"/>
        <w:rPr>
          <w:rFonts w:ascii="Trebuchet MS" w:hAnsi="Trebuchet MS"/>
          <w:lang w:val="nl-NL" w:eastAsia="nl-NL"/>
        </w:rPr>
      </w:pPr>
      <w:r w:rsidRPr="006B73DE">
        <w:rPr>
          <w:rFonts w:ascii="Trebuchet MS" w:hAnsi="Trebuchet MS"/>
          <w:lang w:val="nl-NL" w:eastAsia="nl-NL"/>
        </w:rPr>
        <w:t>Het gesprek gebeurt ten laatste tien dagen nadat het schoolbestuur het beroep heeft ontvangen</w:t>
      </w:r>
      <w:r w:rsidRPr="00503D58">
        <w:rPr>
          <w:rFonts w:ascii="Trebuchet MS" w:hAnsi="Trebuchet MS"/>
          <w:lang w:val="nl-NL" w:eastAsia="nl-NL"/>
        </w:rPr>
        <w:t xml:space="preserve">. </w:t>
      </w:r>
      <w:r w:rsidRPr="00503D58">
        <w:rPr>
          <w:rFonts w:ascii="Trebuchet MS" w:hAnsi="Trebuchet MS"/>
        </w:rPr>
        <w:t>Het is enkel mogelijk om een gesprek te verzetten bij gewettigde reden of overmacht.</w:t>
      </w:r>
      <w:r>
        <w:rPr>
          <w:rFonts w:ascii="Trebuchet MS" w:hAnsi="Trebuchet MS"/>
        </w:rPr>
        <w:t xml:space="preserve"> </w:t>
      </w:r>
      <w:r w:rsidRPr="006B73DE">
        <w:rPr>
          <w:rFonts w:ascii="Trebuchet MS" w:hAnsi="Trebuchet MS"/>
          <w:lang w:val="nl-NL" w:eastAsia="nl-NL"/>
        </w:rPr>
        <w:t>De schoolvakanties schorten de termijn v</w:t>
      </w:r>
      <w:r w:rsidRPr="006B73DE">
        <w:rPr>
          <w:rFonts w:ascii="Trebuchet MS" w:hAnsi="Trebuchet MS"/>
          <w:lang w:val="nl-NL" w:eastAsia="nl-NL"/>
        </w:rPr>
        <w:t>an tien dagen op.</w:t>
      </w:r>
      <w:r w:rsidRPr="006E4968">
        <w:t xml:space="preserve"> </w:t>
      </w:r>
      <w:r w:rsidRPr="006E4968">
        <w:rPr>
          <w:rFonts w:ascii="Trebuchet MS" w:eastAsiaTheme="minorHAnsi" w:hAnsi="Trebuchet MS" w:cstheme="minorBidi"/>
          <w:iCs/>
          <w:shd w:val="clear" w:color="auto" w:fill="FFE599" w:themeFill="accent4" w:themeFillTint="66"/>
          <w:lang w:eastAsia="en-US"/>
        </w:rPr>
        <w:t>Dat betekent enkel dat schoolvakanties niet meetellen bij het berekenen van de termijn. De zitting van de beroepscommissie kan wel tijdens een schoolvakantie plaatsvinden.</w:t>
      </w:r>
    </w:p>
    <w:p w:rsidR="002705EE" w:rsidRPr="00204C0F" w:rsidRDefault="002A6D80" w:rsidP="002705EE">
      <w:pPr>
        <w:pStyle w:val="Lijstalinea"/>
        <w:numPr>
          <w:ilvl w:val="0"/>
          <w:numId w:val="9"/>
        </w:numPr>
        <w:spacing w:after="200" w:line="276" w:lineRule="auto"/>
        <w:ind w:left="340" w:hanging="340"/>
        <w:contextualSpacing w:val="0"/>
        <w:jc w:val="left"/>
        <w:rPr>
          <w:rFonts w:ascii="Trebuchet MS" w:hAnsi="Trebuchet MS"/>
          <w:lang w:val="nl-NL" w:eastAsia="nl-NL"/>
        </w:rPr>
      </w:pPr>
      <w:r w:rsidRPr="002E5BA5">
        <w:rPr>
          <w:rFonts w:ascii="Trebuchet MS" w:hAnsi="Trebuchet MS"/>
          <w:lang w:val="nl-NL" w:eastAsia="nl-NL"/>
        </w:rPr>
        <w:t xml:space="preserve">De beroepscommissie streeft in zijn zitting naar een consensus. </w:t>
      </w:r>
      <w:r w:rsidRPr="00893E3C">
        <w:rPr>
          <w:rFonts w:ascii="Trebuchet MS" w:hAnsi="Trebuchet MS"/>
          <w:lang w:val="nl-NL" w:eastAsia="nl-NL"/>
        </w:rPr>
        <w:t>Wa</w:t>
      </w:r>
      <w:r w:rsidRPr="00893E3C">
        <w:rPr>
          <w:rFonts w:ascii="Trebuchet MS" w:hAnsi="Trebuchet MS"/>
          <w:lang w:val="nl-NL" w:eastAsia="nl-NL"/>
        </w:rPr>
        <w:t>nneer het toch tot een stemming komt, heeft de groep van mensen die aan de school of het schoolbestuur verbonden zijn even veel stemmen als de groep van mensen die dat niet zijn. De voorzitter is niet verbonden aan de school of het schoolbestuur. Wanneer e</w:t>
      </w:r>
      <w:r w:rsidRPr="00893E3C">
        <w:rPr>
          <w:rFonts w:ascii="Trebuchet MS" w:hAnsi="Trebuchet MS"/>
          <w:lang w:val="nl-NL" w:eastAsia="nl-NL"/>
        </w:rPr>
        <w:t xml:space="preserve">r bij een stemming evenveel stemmen voor </w:t>
      </w:r>
      <w:r w:rsidRPr="00204C0F">
        <w:rPr>
          <w:rFonts w:ascii="Trebuchet MS" w:hAnsi="Trebuchet MS"/>
          <w:lang w:val="nl-NL" w:eastAsia="nl-NL"/>
        </w:rPr>
        <w:t xml:space="preserve">als tegen zijn, geeft zijn stem de doorslag. </w:t>
      </w:r>
    </w:p>
    <w:p w:rsidR="002705EE" w:rsidRPr="00204C0F" w:rsidRDefault="002A6D80" w:rsidP="002705EE">
      <w:pPr>
        <w:pStyle w:val="Lijstalinea"/>
        <w:numPr>
          <w:ilvl w:val="0"/>
          <w:numId w:val="9"/>
        </w:numPr>
        <w:spacing w:after="200" w:line="276" w:lineRule="auto"/>
        <w:ind w:left="340" w:hanging="340"/>
        <w:contextualSpacing w:val="0"/>
        <w:jc w:val="left"/>
        <w:rPr>
          <w:rFonts w:ascii="Trebuchet MS" w:hAnsi="Trebuchet MS"/>
          <w:lang w:val="nl-NL" w:eastAsia="nl-NL"/>
        </w:rPr>
      </w:pPr>
      <w:r w:rsidRPr="00204C0F">
        <w:rPr>
          <w:rFonts w:ascii="Trebuchet MS" w:eastAsiaTheme="minorHAnsi" w:hAnsi="Trebuchet MS" w:cstheme="minorBidi"/>
          <w:iCs/>
          <w:shd w:val="clear" w:color="auto" w:fill="FFE599" w:themeFill="accent4" w:themeFillTint="66"/>
          <w:lang w:eastAsia="en-US"/>
        </w:rPr>
        <w:t>De beroepscommissie zal ofwel het beroep als onontvankelijk afwijzen</w:t>
      </w:r>
      <w:r>
        <w:rPr>
          <w:rFonts w:ascii="Trebuchet MS" w:eastAsiaTheme="minorHAnsi" w:hAnsi="Trebuchet MS" w:cstheme="minorBidi"/>
          <w:iCs/>
          <w:shd w:val="clear" w:color="auto" w:fill="FFE599" w:themeFill="accent4" w:themeFillTint="66"/>
          <w:lang w:eastAsia="en-US"/>
        </w:rPr>
        <w:t>, ofwel</w:t>
      </w:r>
      <w:r w:rsidRPr="00204C0F">
        <w:rPr>
          <w:rFonts w:ascii="Trebuchet MS" w:eastAsiaTheme="minorHAnsi" w:hAnsi="Trebuchet MS" w:cstheme="minorBidi"/>
          <w:iCs/>
          <w:shd w:val="clear" w:color="auto" w:fill="FFE599" w:themeFill="accent4" w:themeFillTint="66"/>
          <w:lang w:eastAsia="en-US"/>
        </w:rPr>
        <w:t xml:space="preserve"> de definitieve uitsluiting bevestigen of vernietigen.</w:t>
      </w:r>
      <w:r w:rsidRPr="0008657A">
        <w:rPr>
          <w:rFonts w:ascii="Trebuchet MS" w:eastAsiaTheme="minorHAnsi" w:hAnsi="Trebuchet MS"/>
          <w:lang w:val="nl-NL" w:eastAsia="nl-NL"/>
        </w:rPr>
        <w:t xml:space="preserve"> </w:t>
      </w:r>
      <w:r w:rsidRPr="00204C0F">
        <w:rPr>
          <w:rFonts w:ascii="Trebuchet MS" w:hAnsi="Trebuchet MS"/>
          <w:lang w:val="nl-NL" w:eastAsia="nl-NL"/>
        </w:rPr>
        <w:t xml:space="preserve">De voorzitter van de beroepscommissie zal </w:t>
      </w:r>
      <w:r w:rsidRPr="001B7E49">
        <w:rPr>
          <w:rFonts w:ascii="Trebuchet MS" w:eastAsiaTheme="minorHAnsi" w:hAnsi="Trebuchet MS" w:cstheme="minorBidi"/>
          <w:iCs/>
          <w:shd w:val="clear" w:color="auto" w:fill="FFE599" w:themeFill="accent4" w:themeFillTint="66"/>
          <w:lang w:eastAsia="en-US"/>
        </w:rPr>
        <w:t xml:space="preserve">je </w:t>
      </w:r>
      <w:r w:rsidRPr="00204C0F">
        <w:rPr>
          <w:rFonts w:ascii="Trebuchet MS" w:hAnsi="Trebuchet MS"/>
          <w:lang w:val="nl-NL" w:eastAsia="nl-NL"/>
        </w:rPr>
        <w:t>de gemotiveerde beslissing binnen een termijn van vijf dagen met een aangetekende brief meedelen. De beslissing is bindend voor alle partijen.</w:t>
      </w:r>
    </w:p>
    <w:p w:rsidR="002705EE" w:rsidRPr="0027026A" w:rsidRDefault="002A6D80" w:rsidP="002705EE">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Pr>
          <w:rFonts w:eastAsia="Times New Roman"/>
          <w:szCs w:val="24"/>
          <w:shd w:val="clear" w:color="auto" w:fill="FFE599" w:themeFill="accent4" w:themeFillTint="66"/>
          <w:lang w:val="nl-NL" w:eastAsia="nl-NL"/>
        </w:rPr>
        <w:t xml:space="preserve">definitieve </w:t>
      </w:r>
      <w:r w:rsidRPr="008C31B0">
        <w:rPr>
          <w:rFonts w:eastAsia="Times New Roman" w:cs="Times New Roman"/>
          <w:lang w:val="nl-NL" w:eastAsia="nl-NL"/>
        </w:rPr>
        <w:t>ui</w:t>
      </w:r>
      <w:r w:rsidRPr="008C31B0">
        <w:rPr>
          <w:rFonts w:eastAsia="Times New Roman" w:cs="Times New Roman"/>
          <w:lang w:val="nl-NL" w:eastAsia="nl-NL"/>
        </w:rPr>
        <w:t>tsluiting niet op.</w:t>
      </w:r>
      <w:r w:rsidRPr="0027026A">
        <w:rPr>
          <w:rFonts w:eastAsia="Times New Roman"/>
          <w:szCs w:val="24"/>
          <w:shd w:val="clear" w:color="auto" w:fill="FFE599" w:themeFill="accent4" w:themeFillTint="66"/>
          <w:lang w:val="nl-NL" w:eastAsia="nl-NL"/>
        </w:rPr>
        <w:t xml:space="preserve"> </w:t>
      </w:r>
      <w:r>
        <w:rPr>
          <w:rFonts w:eastAsia="Times New Roman"/>
          <w:szCs w:val="24"/>
          <w:shd w:val="clear" w:color="auto" w:fill="FFE599" w:themeFill="accent4" w:themeFillTint="66"/>
          <w:lang w:val="nl-NL" w:eastAsia="nl-NL"/>
        </w:rPr>
        <w:t>Dat betekent dat ook t</w:t>
      </w:r>
      <w:r w:rsidRPr="0027026A">
        <w:rPr>
          <w:rFonts w:eastAsia="Times New Roman"/>
          <w:szCs w:val="24"/>
          <w:shd w:val="clear" w:color="auto" w:fill="FFE599" w:themeFill="accent4" w:themeFillTint="66"/>
          <w:lang w:val="nl-NL" w:eastAsia="nl-NL"/>
        </w:rPr>
        <w:t xml:space="preserve">ijdens de beroepsprocedure de tuchtmaatregel </w:t>
      </w:r>
      <w:r>
        <w:rPr>
          <w:rFonts w:eastAsia="Times New Roman"/>
          <w:szCs w:val="24"/>
          <w:shd w:val="clear" w:color="auto" w:fill="FFE599" w:themeFill="accent4" w:themeFillTint="66"/>
          <w:lang w:val="nl-NL" w:eastAsia="nl-NL"/>
        </w:rPr>
        <w:t>v</w:t>
      </w:r>
      <w:r w:rsidRPr="0027026A">
        <w:rPr>
          <w:rFonts w:eastAsia="Times New Roman"/>
          <w:szCs w:val="24"/>
          <w:shd w:val="clear" w:color="auto" w:fill="FFE599" w:themeFill="accent4" w:themeFillTint="66"/>
          <w:lang w:val="nl-NL" w:eastAsia="nl-NL"/>
        </w:rPr>
        <w:t>an kracht</w:t>
      </w:r>
      <w:r w:rsidRPr="008C31B0">
        <w:rPr>
          <w:rFonts w:eastAsia="Times New Roman"/>
          <w:szCs w:val="24"/>
          <w:shd w:val="clear" w:color="auto" w:fill="FFE599" w:themeFill="accent4" w:themeFillTint="66"/>
          <w:lang w:val="nl-NL" w:eastAsia="nl-NL"/>
        </w:rPr>
        <w:t xml:space="preserve"> </w:t>
      </w:r>
      <w:r w:rsidRPr="0027026A">
        <w:rPr>
          <w:rFonts w:eastAsia="Times New Roman"/>
          <w:szCs w:val="24"/>
          <w:shd w:val="clear" w:color="auto" w:fill="FFE599" w:themeFill="accent4" w:themeFillTint="66"/>
          <w:lang w:val="nl-NL" w:eastAsia="nl-NL"/>
        </w:rPr>
        <w:t xml:space="preserve">blijft. </w:t>
      </w:r>
    </w:p>
    <w:p w:rsidR="002705EE" w:rsidRPr="00024569" w:rsidRDefault="002A6D80" w:rsidP="002705EE">
      <w:pPr>
        <w:pStyle w:val="Kop1"/>
        <w:ind w:left="737" w:hanging="737"/>
      </w:pPr>
      <w:r w:rsidRPr="00C13391">
        <w:t>Bijdrageregeling</w:t>
      </w:r>
      <w:r w:rsidRPr="00024569">
        <w:t xml:space="preserve"> (zie infobrochure onderwijsregelgeving punt 8) </w:t>
      </w:r>
    </w:p>
    <w:p w:rsidR="002705EE" w:rsidRPr="000823BD" w:rsidRDefault="002A6D80" w:rsidP="002705EE">
      <w:pPr>
        <w:jc w:val="both"/>
        <w:rPr>
          <w:lang w:val="nl-NL" w:eastAsia="nl-NL"/>
        </w:rPr>
      </w:pPr>
      <w:r w:rsidRPr="000823BD">
        <w:rPr>
          <w:lang w:val="nl-NL" w:eastAsia="nl-NL"/>
        </w:rPr>
        <w:t xml:space="preserve">Hieronder vind je een lijst met de schoolkosten. Op die lijst staan zowel verplichte </w:t>
      </w:r>
      <w:r w:rsidRPr="000823BD">
        <w:rPr>
          <w:lang w:val="nl-NL" w:eastAsia="nl-NL"/>
        </w:rPr>
        <w:t>als niet-verplichte uitgaven.</w:t>
      </w:r>
    </w:p>
    <w:p w:rsidR="002705EE" w:rsidRPr="000823BD" w:rsidRDefault="002A6D80" w:rsidP="002705EE">
      <w:pPr>
        <w:jc w:val="both"/>
        <w:rPr>
          <w:lang w:val="nl-NL" w:eastAsia="nl-NL"/>
        </w:rPr>
      </w:pPr>
      <w:r w:rsidRPr="000823BD">
        <w:rPr>
          <w:lang w:val="nl-NL" w:eastAsia="nl-NL"/>
        </w:rPr>
        <w:t>Verplichte activiteiten zijn uitgaven die ouders zeker zullen moeten maken. Niet-verplichte uitgaven zijn uitgaven voor zaken die je niet moet aankopen: maak je er gebruik van, dan moet je er wel voor betalen. In de bijdrageli</w:t>
      </w:r>
      <w:r w:rsidRPr="000823BD">
        <w:rPr>
          <w:lang w:val="nl-NL" w:eastAsia="nl-NL"/>
        </w:rPr>
        <w:t>jst staan voor sommige kosten vaste prijzen, voor andere kosten enkel richtprijzen. Dit laatste betekent dat het bedrag dat je zal moeten betalen in de buurt van de richtprijs zal liggen, het kan iets meer zijn, maar ook iets minder.</w:t>
      </w:r>
    </w:p>
    <w:p w:rsidR="002705EE" w:rsidRDefault="002A6D80" w:rsidP="002705EE">
      <w:pPr>
        <w:rPr>
          <w:lang w:val="nl-NL" w:eastAsia="nl-NL"/>
        </w:rPr>
      </w:pPr>
      <w:r w:rsidRPr="000823BD">
        <w:rPr>
          <w:lang w:val="nl-NL" w:eastAsia="nl-NL"/>
        </w:rPr>
        <w:t>De bijdrageregeling we</w:t>
      </w:r>
      <w:r w:rsidRPr="000823BD">
        <w:rPr>
          <w:lang w:val="nl-NL" w:eastAsia="nl-NL"/>
        </w:rPr>
        <w:t>rd besproken op de schoolraad.</w:t>
      </w:r>
    </w:p>
    <w:p w:rsidR="002705EE" w:rsidRPr="000823BD" w:rsidRDefault="002A6D80" w:rsidP="002705EE">
      <w:pPr>
        <w:rPr>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DB25C3" w:rsidTr="002705EE">
        <w:tc>
          <w:tcPr>
            <w:tcW w:w="4400" w:type="dxa"/>
            <w:shd w:val="clear" w:color="auto" w:fill="auto"/>
          </w:tcPr>
          <w:p w:rsidR="002705EE" w:rsidRPr="000823BD" w:rsidRDefault="002A6D80" w:rsidP="002705EE">
            <w:pPr>
              <w:spacing w:before="120" w:after="120"/>
              <w:rPr>
                <w:rFonts w:eastAsia="Times New Roman"/>
                <w:b/>
                <w:szCs w:val="24"/>
                <w:lang w:val="nl-NL" w:eastAsia="nl-NL"/>
              </w:rPr>
            </w:pPr>
            <w:r w:rsidRPr="000823BD">
              <w:rPr>
                <w:rFonts w:eastAsia="Times New Roman"/>
                <w:b/>
                <w:szCs w:val="24"/>
                <w:lang w:val="nl-NL" w:eastAsia="nl-NL"/>
              </w:rPr>
              <w:t>Verplichte activiteiten per klas</w:t>
            </w:r>
          </w:p>
        </w:tc>
        <w:tc>
          <w:tcPr>
            <w:tcW w:w="2090" w:type="dxa"/>
            <w:shd w:val="clear" w:color="auto" w:fill="auto"/>
          </w:tcPr>
          <w:p w:rsidR="002705EE" w:rsidRPr="000823BD" w:rsidRDefault="002A6D80" w:rsidP="002705EE">
            <w:pPr>
              <w:spacing w:before="120" w:after="120"/>
              <w:rPr>
                <w:rFonts w:eastAsia="Times New Roman"/>
                <w:b/>
                <w:szCs w:val="24"/>
                <w:lang w:val="nl-NL" w:eastAsia="nl-NL"/>
              </w:rPr>
            </w:pPr>
            <w:r w:rsidRPr="000823BD">
              <w:rPr>
                <w:rFonts w:eastAsia="Times New Roman"/>
                <w:b/>
                <w:szCs w:val="24"/>
                <w:lang w:val="nl-NL" w:eastAsia="nl-NL"/>
              </w:rPr>
              <w:t>Prijs</w:t>
            </w:r>
          </w:p>
        </w:tc>
      </w:tr>
      <w:tr w:rsidR="00DB25C3" w:rsidTr="002705EE">
        <w:tc>
          <w:tcPr>
            <w:tcW w:w="4400"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w:t>
            </w:r>
          </w:p>
        </w:tc>
        <w:tc>
          <w:tcPr>
            <w:tcW w:w="2090" w:type="dxa"/>
            <w:shd w:val="clear" w:color="auto" w:fill="auto"/>
          </w:tcPr>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tc>
      </w:tr>
      <w:tr w:rsidR="00DB25C3" w:rsidTr="002705EE">
        <w:tc>
          <w:tcPr>
            <w:tcW w:w="4400" w:type="dxa"/>
            <w:shd w:val="clear" w:color="auto" w:fill="auto"/>
          </w:tcPr>
          <w:p w:rsidR="002705EE" w:rsidRPr="000823BD" w:rsidRDefault="002A6D80" w:rsidP="002705EE">
            <w:pPr>
              <w:spacing w:before="120" w:after="120"/>
              <w:rPr>
                <w:rFonts w:eastAsia="Times New Roman"/>
                <w:szCs w:val="24"/>
                <w:lang w:val="nl-NL" w:eastAsia="nl-NL"/>
              </w:rPr>
            </w:pPr>
            <w:r w:rsidRPr="000823BD">
              <w:rPr>
                <w:rFonts w:eastAsia="Times New Roman"/>
                <w:b/>
                <w:szCs w:val="24"/>
                <w:lang w:val="nl-NL" w:eastAsia="nl-NL"/>
              </w:rPr>
              <w:t>Totaal voor het schooljaar……………</w:t>
            </w:r>
          </w:p>
        </w:tc>
        <w:tc>
          <w:tcPr>
            <w:tcW w:w="2090" w:type="dxa"/>
            <w:shd w:val="clear" w:color="auto" w:fill="auto"/>
          </w:tcPr>
          <w:p w:rsidR="002705EE" w:rsidRPr="000823BD" w:rsidRDefault="002A6D80" w:rsidP="002705EE">
            <w:pPr>
              <w:spacing w:before="120" w:after="120"/>
              <w:rPr>
                <w:rFonts w:eastAsia="Times New Roman"/>
                <w:szCs w:val="24"/>
                <w:lang w:val="nl-NL" w:eastAsia="nl-NL"/>
              </w:rPr>
            </w:pPr>
            <w:r w:rsidRPr="000823BD">
              <w:rPr>
                <w:rFonts w:eastAsia="Times New Roman"/>
                <w:szCs w:val="24"/>
                <w:lang w:val="nl-NL" w:eastAsia="nl-NL"/>
              </w:rPr>
              <w:t>……….</w:t>
            </w:r>
          </w:p>
        </w:tc>
      </w:tr>
      <w:tr w:rsidR="00DB25C3" w:rsidTr="002705EE">
        <w:trPr>
          <w:trHeight w:val="2463"/>
        </w:trPr>
        <w:tc>
          <w:tcPr>
            <w:tcW w:w="4400"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Kleuteronderwijs:</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max</w:t>
            </w:r>
            <w:r>
              <w:rPr>
                <w:rFonts w:eastAsia="Times New Roman"/>
                <w:szCs w:val="24"/>
                <w:lang w:val="nl-NL" w:eastAsia="nl-NL"/>
              </w:rPr>
              <w:t>. € 45</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Lager onderwijs:</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xml:space="preserve">Elk leerjaar: </w:t>
            </w:r>
            <w:r w:rsidRPr="00F7518F">
              <w:rPr>
                <w:rFonts w:eastAsia="Times New Roman"/>
                <w:szCs w:val="24"/>
                <w:lang w:val="nl-NL" w:eastAsia="nl-NL"/>
              </w:rPr>
              <w:t>max. € 90</w:t>
            </w:r>
          </w:p>
        </w:tc>
        <w:tc>
          <w:tcPr>
            <w:tcW w:w="2090" w:type="dxa"/>
            <w:shd w:val="clear" w:color="auto" w:fill="auto"/>
          </w:tcPr>
          <w:p w:rsidR="002705EE" w:rsidRPr="000823BD" w:rsidRDefault="002A6D80" w:rsidP="002705EE">
            <w:pPr>
              <w:rPr>
                <w:rFonts w:eastAsia="Times New Roman"/>
                <w:szCs w:val="24"/>
                <w:lang w:val="nl-NL" w:eastAsia="nl-NL"/>
              </w:rPr>
            </w:pPr>
          </w:p>
        </w:tc>
      </w:tr>
      <w:bookmarkEnd w:id="7"/>
    </w:tbl>
    <w:p w:rsidR="002705EE" w:rsidRPr="000823BD" w:rsidRDefault="002A6D80" w:rsidP="002705EE">
      <w:pPr>
        <w:jc w:val="both"/>
        <w:rPr>
          <w:rFonts w:eastAsia="Times New Roman"/>
          <w:i/>
          <w:szCs w:val="24"/>
          <w:lang w:val="nl-NL" w:eastAsia="nl-NL"/>
        </w:rPr>
      </w:pPr>
    </w:p>
    <w:p w:rsidR="002705EE" w:rsidRPr="000823BD" w:rsidRDefault="002A6D80" w:rsidP="002705EE">
      <w:pPr>
        <w:jc w:val="both"/>
        <w:rPr>
          <w:rFonts w:eastAsia="Times New Roman"/>
          <w:i/>
          <w:szCs w:val="24"/>
          <w:lang w:val="nl-NL" w:eastAsia="nl-NL"/>
        </w:rPr>
      </w:pPr>
      <w:r w:rsidRPr="000823BD">
        <w:rPr>
          <w:rFonts w:eastAsia="Times New Roman"/>
          <w:i/>
          <w:szCs w:val="24"/>
          <w:lang w:val="nl-NL" w:eastAsia="nl-NL"/>
        </w:rPr>
        <w:t xml:space="preserve">We werken in onze kleuterschool met gemengde </w:t>
      </w:r>
      <w:r w:rsidRPr="000823BD">
        <w:rPr>
          <w:rFonts w:eastAsia="Times New Roman"/>
          <w:i/>
          <w:szCs w:val="24"/>
          <w:lang w:val="nl-NL" w:eastAsia="nl-NL"/>
        </w:rPr>
        <w:t xml:space="preserve">leeftijdsgroepen. De kinderen zullen, naar gelang hun leeftijd, meer of minder betalen voor dezelfde activiteiten, ook al zitten ze in dezelfde klas. Voor het berekenen van de leeftijd wordt gekeken naar de leeftijd die de kleuter zal bereiken tijdens het </w:t>
      </w:r>
      <w:r w:rsidRPr="000823BD">
        <w:rPr>
          <w:rFonts w:eastAsia="Times New Roman"/>
          <w:i/>
          <w:szCs w:val="24"/>
          <w:lang w:val="nl-NL" w:eastAsia="nl-NL"/>
        </w:rPr>
        <w:t>jaar waarin het schooljaar aanvangt. De bedragen worden berekend op basis van de werkelijke kostprijs.</w:t>
      </w:r>
    </w:p>
    <w:p w:rsidR="002705EE" w:rsidRPr="000823BD" w:rsidRDefault="002A6D80" w:rsidP="002705EE">
      <w:pPr>
        <w:rPr>
          <w:rFonts w:eastAsia="Times New Roman"/>
          <w:szCs w:val="24"/>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DB25C3" w:rsidTr="002705EE">
        <w:tc>
          <w:tcPr>
            <w:tcW w:w="4400" w:type="dxa"/>
            <w:shd w:val="clear" w:color="auto" w:fill="auto"/>
          </w:tcPr>
          <w:p w:rsidR="002705EE" w:rsidRPr="000823BD" w:rsidRDefault="002A6D80" w:rsidP="002705EE">
            <w:pPr>
              <w:spacing w:before="120" w:after="120"/>
              <w:rPr>
                <w:rFonts w:eastAsia="Times New Roman"/>
                <w:b/>
                <w:szCs w:val="24"/>
                <w:lang w:val="nl-NL" w:eastAsia="nl-NL"/>
              </w:rPr>
            </w:pPr>
            <w:r w:rsidRPr="000823BD">
              <w:rPr>
                <w:rFonts w:eastAsia="Times New Roman"/>
                <w:b/>
                <w:szCs w:val="24"/>
                <w:lang w:val="nl-NL" w:eastAsia="nl-NL"/>
              </w:rPr>
              <w:t>Niet verplicht aanbod per klas</w:t>
            </w:r>
          </w:p>
        </w:tc>
        <w:tc>
          <w:tcPr>
            <w:tcW w:w="2090" w:type="dxa"/>
            <w:shd w:val="clear" w:color="auto" w:fill="auto"/>
          </w:tcPr>
          <w:p w:rsidR="002705EE" w:rsidRPr="000823BD" w:rsidRDefault="002A6D80" w:rsidP="002705EE">
            <w:pPr>
              <w:spacing w:before="120" w:after="120"/>
              <w:rPr>
                <w:rFonts w:eastAsia="Times New Roman"/>
                <w:b/>
                <w:szCs w:val="24"/>
                <w:lang w:val="nl-NL" w:eastAsia="nl-NL"/>
              </w:rPr>
            </w:pPr>
            <w:r w:rsidRPr="000823BD">
              <w:rPr>
                <w:rFonts w:eastAsia="Times New Roman"/>
                <w:b/>
                <w:szCs w:val="24"/>
                <w:lang w:val="nl-NL" w:eastAsia="nl-NL"/>
              </w:rPr>
              <w:t>Prijs</w:t>
            </w:r>
          </w:p>
        </w:tc>
      </w:tr>
      <w:tr w:rsidR="00DB25C3" w:rsidTr="002705EE">
        <w:tc>
          <w:tcPr>
            <w:tcW w:w="4400"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Middagtoezicht</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Drank</w:t>
            </w:r>
          </w:p>
          <w:p w:rsidR="002705EE" w:rsidRPr="008869D3" w:rsidRDefault="002A6D80" w:rsidP="002705EE">
            <w:pPr>
              <w:rPr>
                <w:rFonts w:eastAsia="Times New Roman"/>
                <w:szCs w:val="24"/>
                <w:lang w:val="nl-NL" w:eastAsia="nl-NL"/>
              </w:rPr>
            </w:pPr>
            <w:r w:rsidRPr="000823BD">
              <w:rPr>
                <w:rFonts w:eastAsia="Times New Roman"/>
                <w:szCs w:val="24"/>
                <w:lang w:val="nl-NL" w:eastAsia="nl-NL"/>
              </w:rPr>
              <w:t>Tijdschrift</w:t>
            </w:r>
          </w:p>
        </w:tc>
        <w:tc>
          <w:tcPr>
            <w:tcW w:w="2090" w:type="dxa"/>
            <w:shd w:val="clear" w:color="auto" w:fill="auto"/>
          </w:tcPr>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p w:rsidR="002705EE" w:rsidRPr="000823BD" w:rsidRDefault="002A6D80" w:rsidP="002705EE">
            <w:pPr>
              <w:rPr>
                <w:rFonts w:eastAsia="Times New Roman"/>
                <w:szCs w:val="24"/>
                <w:lang w:val="nl-NL" w:eastAsia="nl-NL"/>
              </w:rPr>
            </w:pPr>
          </w:p>
        </w:tc>
      </w:tr>
    </w:tbl>
    <w:p w:rsidR="002705EE" w:rsidRPr="000823BD" w:rsidRDefault="002A6D80" w:rsidP="002705EE">
      <w:pPr>
        <w:rPr>
          <w:rFonts w:eastAsia="Times New Roman"/>
          <w:szCs w:val="24"/>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DB25C3" w:rsidTr="002705EE">
        <w:tc>
          <w:tcPr>
            <w:tcW w:w="4400" w:type="dxa"/>
            <w:shd w:val="clear" w:color="auto" w:fill="auto"/>
          </w:tcPr>
          <w:p w:rsidR="002705EE" w:rsidRPr="000823BD" w:rsidRDefault="002A6D80" w:rsidP="002705EE">
            <w:pPr>
              <w:spacing w:before="120"/>
              <w:rPr>
                <w:rFonts w:eastAsia="Times New Roman"/>
                <w:b/>
                <w:szCs w:val="24"/>
                <w:lang w:val="nl-NL" w:eastAsia="nl-NL"/>
              </w:rPr>
            </w:pPr>
            <w:r w:rsidRPr="000823BD">
              <w:rPr>
                <w:rFonts w:eastAsia="Times New Roman"/>
                <w:b/>
                <w:szCs w:val="24"/>
                <w:lang w:val="nl-NL" w:eastAsia="nl-NL"/>
              </w:rPr>
              <w:t>Meerdaagse uitstappen</w:t>
            </w:r>
          </w:p>
          <w:p w:rsidR="002705EE" w:rsidRPr="000823BD" w:rsidRDefault="002A6D80" w:rsidP="002705EE">
            <w:pPr>
              <w:rPr>
                <w:rFonts w:eastAsia="Times New Roman"/>
                <w:b/>
                <w:szCs w:val="24"/>
                <w:lang w:val="nl-NL" w:eastAsia="nl-NL"/>
              </w:rPr>
            </w:pPr>
            <w:r w:rsidRPr="000A113F">
              <w:rPr>
                <w:rFonts w:eastAsia="Times New Roman"/>
                <w:szCs w:val="24"/>
                <w:lang w:val="nl-NL" w:eastAsia="nl-NL"/>
              </w:rPr>
              <w:t xml:space="preserve">Max. </w:t>
            </w:r>
            <w:r>
              <w:rPr>
                <w:rFonts w:eastAsia="Times New Roman"/>
                <w:szCs w:val="24"/>
                <w:shd w:val="clear" w:color="auto" w:fill="FFE599" w:themeFill="accent4" w:themeFillTint="66"/>
                <w:lang w:val="nl-NL" w:eastAsia="nl-NL"/>
              </w:rPr>
              <w:t>€ 445</w:t>
            </w:r>
            <w:r w:rsidRPr="000A113F">
              <w:rPr>
                <w:rFonts w:eastAsia="Times New Roman"/>
                <w:szCs w:val="24"/>
                <w:lang w:val="nl-NL" w:eastAsia="nl-NL"/>
              </w:rPr>
              <w:t xml:space="preserve"> per kind</w:t>
            </w:r>
            <w:r w:rsidRPr="000823BD">
              <w:rPr>
                <w:rFonts w:eastAsia="Times New Roman"/>
                <w:szCs w:val="24"/>
                <w:lang w:val="nl-NL" w:eastAsia="nl-NL"/>
              </w:rPr>
              <w:t xml:space="preserve"> voor volledige duur lager onderwijs </w:t>
            </w:r>
          </w:p>
        </w:tc>
        <w:tc>
          <w:tcPr>
            <w:tcW w:w="2090" w:type="dxa"/>
            <w:shd w:val="clear" w:color="auto" w:fill="auto"/>
          </w:tcPr>
          <w:p w:rsidR="002705EE" w:rsidRPr="000823BD" w:rsidRDefault="002A6D80" w:rsidP="002705EE">
            <w:pPr>
              <w:spacing w:before="120"/>
              <w:rPr>
                <w:rFonts w:eastAsia="Times New Roman"/>
                <w:b/>
                <w:szCs w:val="24"/>
                <w:lang w:val="nl-NL" w:eastAsia="nl-NL"/>
              </w:rPr>
            </w:pPr>
            <w:r w:rsidRPr="000823BD">
              <w:rPr>
                <w:rFonts w:eastAsia="Times New Roman"/>
                <w:b/>
                <w:szCs w:val="24"/>
                <w:lang w:val="nl-NL" w:eastAsia="nl-NL"/>
              </w:rPr>
              <w:t>Prijs</w:t>
            </w:r>
          </w:p>
        </w:tc>
      </w:tr>
      <w:tr w:rsidR="00DB25C3" w:rsidTr="002705EE">
        <w:tc>
          <w:tcPr>
            <w:tcW w:w="4400" w:type="dxa"/>
            <w:shd w:val="clear" w:color="auto" w:fill="auto"/>
          </w:tcPr>
          <w:p w:rsidR="002705EE" w:rsidRPr="000823BD" w:rsidRDefault="002A6D80" w:rsidP="002705EE">
            <w:pPr>
              <w:rPr>
                <w:rFonts w:eastAsia="Times New Roman"/>
                <w:szCs w:val="24"/>
                <w:lang w:val="nl-NL" w:eastAsia="nl-NL"/>
              </w:rPr>
            </w:pPr>
            <w:r w:rsidRPr="000823BD">
              <w:rPr>
                <w:rFonts w:eastAsia="Times New Roman"/>
                <w:szCs w:val="24"/>
                <w:lang w:val="nl-NL" w:eastAsia="nl-NL"/>
              </w:rPr>
              <w:t>...      1ste leerjaar</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2de leerjaar</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3de leerjaar</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4de leerjaar</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5de leerjaar</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6de leerjaar</w:t>
            </w:r>
          </w:p>
        </w:tc>
        <w:tc>
          <w:tcPr>
            <w:tcW w:w="2090" w:type="dxa"/>
            <w:shd w:val="clear" w:color="auto" w:fill="auto"/>
          </w:tcPr>
          <w:p w:rsidR="002705EE" w:rsidRPr="000823BD" w:rsidRDefault="002A6D80" w:rsidP="002705EE">
            <w:pPr>
              <w:rPr>
                <w:rFonts w:eastAsia="Times New Roman"/>
                <w:szCs w:val="24"/>
                <w:lang w:val="nl-NL" w:eastAsia="nl-NL"/>
              </w:rPr>
            </w:pPr>
          </w:p>
        </w:tc>
      </w:tr>
    </w:tbl>
    <w:p w:rsidR="002705EE" w:rsidRDefault="002A6D80" w:rsidP="002705EE">
      <w:pPr>
        <w:rPr>
          <w:rFonts w:eastAsia="Times New Roman"/>
          <w:szCs w:val="24"/>
          <w:lang w:val="nl-NL" w:eastAsia="nl-NL"/>
        </w:rPr>
      </w:pPr>
    </w:p>
    <w:p w:rsidR="002705EE" w:rsidRPr="007A67C2" w:rsidRDefault="002A6D80" w:rsidP="002705EE">
      <w:pPr>
        <w:pStyle w:val="Kop2"/>
        <w:ind w:left="737" w:hanging="737"/>
      </w:pPr>
      <w:r w:rsidRPr="007A67C2">
        <w:t>Wijze van betaling</w:t>
      </w:r>
    </w:p>
    <w:p w:rsidR="002705EE" w:rsidRDefault="002A6D80" w:rsidP="002705EE">
      <w:pPr>
        <w:jc w:val="both"/>
        <w:rPr>
          <w:lang w:val="nl-NL" w:eastAsia="nl-NL"/>
        </w:rPr>
      </w:pPr>
      <w:r w:rsidRPr="000823BD">
        <w:rPr>
          <w:lang w:val="nl-NL" w:eastAsia="nl-NL"/>
        </w:rPr>
        <w:t>Ouders krijgen …. maal per schooljaar een rekening</w:t>
      </w:r>
      <w:r>
        <w:rPr>
          <w:lang w:val="nl-NL" w:eastAsia="nl-NL"/>
        </w:rPr>
        <w:t xml:space="preserve"> </w:t>
      </w:r>
      <w:r w:rsidRPr="008869D3">
        <w:rPr>
          <w:lang w:val="nl-NL" w:eastAsia="nl-NL"/>
        </w:rPr>
        <w:t xml:space="preserve">via …. </w:t>
      </w:r>
      <w:r w:rsidRPr="008869D3">
        <w:rPr>
          <w:lang w:val="nl-NL" w:eastAsia="nl-NL"/>
        </w:rPr>
        <w:t>(bv. elektronisch, in een gesloten omslag)</w:t>
      </w:r>
      <w:r w:rsidRPr="000823BD">
        <w:rPr>
          <w:lang w:val="nl-NL" w:eastAsia="nl-NL"/>
        </w:rPr>
        <w:t xml:space="preserve">. We verwachten dat die rekening op tijd en volledig wordt betaald. Dat betekent binnen de …… dagen na </w:t>
      </w:r>
      <w:r w:rsidRPr="008869D3">
        <w:rPr>
          <w:lang w:val="nl-NL" w:eastAsia="nl-NL"/>
        </w:rPr>
        <w:t>afgifte</w:t>
      </w:r>
      <w:r>
        <w:rPr>
          <w:lang w:val="nl-NL" w:eastAsia="nl-NL"/>
        </w:rPr>
        <w:t>.</w:t>
      </w:r>
    </w:p>
    <w:p w:rsidR="002705EE" w:rsidRPr="008869D3" w:rsidRDefault="002A6D80" w:rsidP="002705EE">
      <w:pPr>
        <w:jc w:val="both"/>
        <w:rPr>
          <w:i/>
          <w:lang w:val="nl-NL" w:eastAsia="nl-NL"/>
        </w:rPr>
      </w:pPr>
      <w:r w:rsidRPr="008869D3">
        <w:rPr>
          <w:i/>
          <w:lang w:val="nl-NL" w:eastAsia="nl-NL"/>
        </w:rPr>
        <w:t>We verwachten dat de rekening betaald wordt via … (bv. domiciliëring, overschrijving of cash).</w:t>
      </w:r>
    </w:p>
    <w:p w:rsidR="002705EE" w:rsidRPr="000823BD" w:rsidRDefault="002A6D80" w:rsidP="002705EE">
      <w:pPr>
        <w:jc w:val="both"/>
        <w:rPr>
          <w:rFonts w:eastAsia="Times New Roman"/>
          <w:b/>
          <w:szCs w:val="24"/>
          <w:lang w:val="nl-NL" w:eastAsia="nl-NL"/>
        </w:rPr>
      </w:pPr>
      <w:r w:rsidRPr="000823BD">
        <w:rPr>
          <w:noProof/>
          <w:lang w:eastAsia="nl-BE"/>
        </w:rPr>
        <mc:AlternateContent>
          <mc:Choice Requires="wps">
            <w:drawing>
              <wp:inline distT="0" distB="0" distL="0" distR="0">
                <wp:extent cx="5986130" cy="978195"/>
                <wp:effectExtent l="0" t="228600" r="34290" b="31750"/>
                <wp:docPr id="8" name="Ovale toelicht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30" cy="978195"/>
                        </a:xfrm>
                        <a:prstGeom prst="wedgeEllipseCallout">
                          <a:avLst>
                            <a:gd name="adj1" fmla="val -34569"/>
                            <a:gd name="adj2" fmla="val -71148"/>
                          </a:avLst>
                        </a:prstGeom>
                        <a:solidFill>
                          <a:srgbClr val="DDDDDD"/>
                        </a:solidFill>
                        <a:ln w="9525">
                          <a:solidFill>
                            <a:srgbClr val="000000"/>
                          </a:solidFill>
                          <a:miter lim="800000"/>
                          <a:headEnd/>
                          <a:tailEnd/>
                        </a:ln>
                      </wps:spPr>
                      <wps:txbx>
                        <w:txbxContent>
                          <w:p w:rsidR="002705EE" w:rsidRPr="008F3D95" w:rsidRDefault="002A6D80" w:rsidP="002705EE">
                            <w:r>
                              <w:t>Scho</w:t>
                            </w:r>
                            <w:r>
                              <w:t xml:space="preserve">len </w:t>
                            </w:r>
                            <w:r>
                              <w:rPr>
                                <w:rFonts w:eastAsia="Times New Roman"/>
                                <w:szCs w:val="24"/>
                                <w:shd w:val="clear" w:color="auto" w:fill="FFE599" w:themeFill="accent4" w:themeFillTint="66"/>
                                <w:lang w:val="nl-NL" w:eastAsia="nl-NL"/>
                              </w:rPr>
                              <w:t>moeten</w:t>
                            </w:r>
                            <w:r>
                              <w:t xml:space="preserve"> in een gespreide betaling van minimum 3 schoolrekeningen per schooljaar </w:t>
                            </w:r>
                            <w:r w:rsidRPr="00A66770">
                              <w:rPr>
                                <w:rFonts w:eastAsia="Times New Roman"/>
                                <w:szCs w:val="24"/>
                                <w:shd w:val="clear" w:color="auto" w:fill="FFE599" w:themeFill="accent4" w:themeFillTint="66"/>
                                <w:lang w:val="nl-NL" w:eastAsia="nl-NL"/>
                              </w:rPr>
                              <w:t>voorzien</w:t>
                            </w:r>
                            <w:r>
                              <w:t xml:space="preserve">. </w:t>
                            </w:r>
                            <w:r w:rsidRPr="00893E3C">
                              <w:t xml:space="preserve">Ouders kunnen er nu ook voor kiezen om de schoolrekening in één keer te betalen. </w:t>
                            </w:r>
                          </w:p>
                        </w:txbxContent>
                      </wps:txbx>
                      <wps:bodyPr rot="0" vert="horz" wrap="square" anchor="t" anchorCtr="0" upright="1"/>
                    </wps:wsp>
                  </a:graphicData>
                </a:graphic>
              </wp:inline>
            </w:drawing>
          </mc:Choice>
          <mc:Fallback>
            <w:pict>
              <v:shape id="Ovale toelichting 1" o:spid="_x0000_i1045" type="#_x0000_t63" style="height:77pt;mso-left-percent:-10001;mso-position-horizontal-relative:char;mso-position-vertical-relative:line;mso-top-percent:-10001;mso-wrap-style:square;v-text-anchor:top;visibility:visible;width:471.35pt" adj="3333,-4568" fillcolor="#ddd">
                <v:textbox>
                  <w:txbxContent>
                    <w:p w:rsidR="002705EE" w:rsidRPr="008F3D95" w:rsidP="002705EE">
                      <w:r>
                        <w:t xml:space="preserve">Scholen </w:t>
                      </w:r>
                      <w:r>
                        <w:rPr>
                          <w:rFonts w:eastAsia="Times New Roman"/>
                          <w:szCs w:val="24"/>
                          <w:shd w:val="clear" w:color="auto" w:fill="FFE599" w:themeFill="accent4" w:themeFillTint="66"/>
                          <w:lang w:val="nl-NL" w:eastAsia="nl-NL"/>
                        </w:rPr>
                        <w:t>moeten</w:t>
                      </w:r>
                      <w:r>
                        <w:t xml:space="preserve"> in een gespreide betaling van minimum 3 schoolrekeningen per schooljaar </w:t>
                      </w:r>
                      <w:r w:rsidRPr="00A66770">
                        <w:rPr>
                          <w:rFonts w:eastAsia="Times New Roman"/>
                          <w:szCs w:val="24"/>
                          <w:shd w:val="clear" w:color="auto" w:fill="FFE599" w:themeFill="accent4" w:themeFillTint="66"/>
                          <w:lang w:val="nl-NL" w:eastAsia="nl-NL"/>
                        </w:rPr>
                        <w:t>voorzien</w:t>
                      </w:r>
                      <w:r>
                        <w:t xml:space="preserve">. </w:t>
                      </w:r>
                      <w:r w:rsidRPr="00893E3C">
                        <w:t xml:space="preserve">Ouders kunnen er nu ook voor kiezen om de schoolrekening in één keer te betalen. </w:t>
                      </w:r>
                    </w:p>
                  </w:txbxContent>
                </v:textbox>
                <w10:wrap type="none"/>
                <w10:anchorlock/>
              </v:shape>
            </w:pict>
          </mc:Fallback>
        </mc:AlternateContent>
      </w:r>
    </w:p>
    <w:p w:rsidR="002705EE" w:rsidRPr="00C13391" w:rsidRDefault="002A6D80" w:rsidP="002705EE">
      <w:pPr>
        <w:rPr>
          <w:i/>
          <w:lang w:val="nl-NL" w:eastAsia="nl-NL"/>
        </w:rPr>
      </w:pPr>
      <w:r w:rsidRPr="00C13391">
        <w:rPr>
          <w:i/>
          <w:lang w:val="nl-NL" w:eastAsia="nl-NL"/>
        </w:rPr>
        <w:t>Ouders zijn, ongeacht hun burgerlijke staat, hoofdelijk gehouden tot het betalen</w:t>
      </w:r>
      <w:r w:rsidRPr="00C13391">
        <w:rPr>
          <w:i/>
          <w:lang w:val="nl-NL" w:eastAsia="nl-NL"/>
        </w:rPr>
        <w:t xml:space="preserve"> van de schoolrekening. Dat betekent dat we beide ouders kunnen aanspreken om de volledige rekening te betalen. We kunnen dus niet ingaan op een vraag om de schoolrekening te splitsen. Als ouders het niet eens zijn over het betalen van de schoolrekening, b</w:t>
      </w:r>
      <w:r w:rsidRPr="00C13391">
        <w:rPr>
          <w:i/>
          <w:lang w:val="nl-NL" w:eastAsia="nl-NL"/>
        </w:rPr>
        <w:t xml:space="preserve">ezorgen we jullie beiden een identieke schoolrekening. Zolang die rekening niet volledig betaald is, blijven beide ouders elk het volledige </w:t>
      </w:r>
      <w:r w:rsidRPr="008869D3">
        <w:rPr>
          <w:i/>
          <w:lang w:val="nl-NL" w:eastAsia="nl-NL"/>
        </w:rPr>
        <w:t>restbedrag</w:t>
      </w:r>
      <w:r w:rsidRPr="00C13391">
        <w:rPr>
          <w:i/>
          <w:lang w:val="nl-NL" w:eastAsia="nl-NL"/>
        </w:rPr>
        <w:t xml:space="preserve"> verschuldigd, ongeacht de afspraken die ze met elkaar gemaakt hebben.</w:t>
      </w:r>
    </w:p>
    <w:p w:rsidR="002705EE" w:rsidRPr="00024569" w:rsidRDefault="002A6D80" w:rsidP="002705EE">
      <w:pPr>
        <w:pStyle w:val="Kop2"/>
        <w:ind w:left="737" w:hanging="737"/>
      </w:pPr>
      <w:r w:rsidRPr="00024569">
        <w:t xml:space="preserve">Bij wie </w:t>
      </w:r>
      <w:r w:rsidRPr="00515BDA">
        <w:t>kan</w:t>
      </w:r>
      <w:r w:rsidRPr="00024569">
        <w:t xml:space="preserve"> je terecht i</w:t>
      </w:r>
      <w:r>
        <w:t xml:space="preserve">n verband </w:t>
      </w:r>
      <w:r>
        <w:t>met</w:t>
      </w:r>
      <w:r w:rsidRPr="00024569">
        <w:t xml:space="preserve"> betalingsmoeilijkheden?</w:t>
      </w:r>
    </w:p>
    <w:p w:rsidR="002705EE" w:rsidRPr="000823BD" w:rsidRDefault="002A6D80" w:rsidP="002705EE">
      <w:pPr>
        <w:rPr>
          <w:i/>
          <w:lang w:val="nl-NL" w:eastAsia="nl-NL"/>
        </w:rPr>
      </w:pPr>
      <w:r w:rsidRPr="000823BD">
        <w:rPr>
          <w:lang w:val="nl-NL" w:eastAsia="nl-NL"/>
        </w:rPr>
        <w:t>Indien je problemen ondervindt met het betalen van de schoolrekening, kan je contact opnemen met ……………</w:t>
      </w:r>
      <w:r>
        <w:rPr>
          <w:lang w:val="nl-NL" w:eastAsia="nl-NL"/>
        </w:rPr>
        <w:t xml:space="preserve"> .</w:t>
      </w:r>
      <w:r w:rsidRPr="000823BD">
        <w:rPr>
          <w:lang w:val="nl-NL" w:eastAsia="nl-NL"/>
        </w:rPr>
        <w:t xml:space="preserve"> Het is de bedoeling dat er afspraken worden gemaakt over een aangepaste betalingswijze. </w:t>
      </w:r>
      <w:r>
        <w:rPr>
          <w:lang w:val="nl-NL" w:eastAsia="nl-NL"/>
        </w:rPr>
        <w:t>We</w:t>
      </w:r>
      <w:r w:rsidRPr="000823BD">
        <w:rPr>
          <w:lang w:val="nl-NL" w:eastAsia="nl-NL"/>
        </w:rPr>
        <w:t xml:space="preserve"> verzekeren een discrete behandel</w:t>
      </w:r>
      <w:r w:rsidRPr="000823BD">
        <w:rPr>
          <w:lang w:val="nl-NL" w:eastAsia="nl-NL"/>
        </w:rPr>
        <w:t xml:space="preserve">ing van je vraag. </w:t>
      </w:r>
    </w:p>
    <w:p w:rsidR="002705EE" w:rsidRPr="000823BD" w:rsidRDefault="002A6D80" w:rsidP="002705EE">
      <w:pPr>
        <w:rPr>
          <w:lang w:val="nl-NL" w:eastAsia="nl-NL"/>
        </w:rPr>
      </w:pPr>
      <w:r w:rsidRPr="000823BD">
        <w:rPr>
          <w:lang w:val="nl-NL" w:eastAsia="nl-NL"/>
        </w:rPr>
        <w:t>Indien we vaststellen dat de schoolrekening geheel of gedeeltelijk onbetaald blijft zonder dat er financiële problemen zijn of omdat de gemaakte afspraken niet worden nageleefd, zal de school verdere stappen ondernemen. Ook dan zoeken we</w:t>
      </w:r>
      <w:r w:rsidRPr="000823BD">
        <w:rPr>
          <w:lang w:val="nl-NL" w:eastAsia="nl-NL"/>
        </w:rPr>
        <w:t xml:space="preserve"> in eerste instantie in overleg naar een oplossing. Indien dit niet mogelijk blijkt, kunnen we overgaan tot het versturen van een </w:t>
      </w:r>
      <w:r w:rsidRPr="008869D3">
        <w:rPr>
          <w:lang w:val="nl-NL" w:eastAsia="nl-NL"/>
        </w:rPr>
        <w:t>dwingende herinneringsbrief (aangetekende ingebrekestelling)</w:t>
      </w:r>
      <w:r w:rsidRPr="000823BD">
        <w:rPr>
          <w:lang w:val="nl-NL" w:eastAsia="nl-NL"/>
        </w:rPr>
        <w:t>. Vanaf dat moment kunnen we maximaal de wettelijke intrestvoet aa</w:t>
      </w:r>
      <w:r w:rsidRPr="000823BD">
        <w:rPr>
          <w:lang w:val="nl-NL" w:eastAsia="nl-NL"/>
        </w:rPr>
        <w:t>nrekenen op het verschuldigde bedrag.</w:t>
      </w:r>
    </w:p>
    <w:p w:rsidR="002705EE" w:rsidRPr="000823BD" w:rsidRDefault="002A6D80" w:rsidP="002705EE">
      <w:pPr>
        <w:rPr>
          <w:lang w:val="nl-NL" w:eastAsia="nl-NL"/>
        </w:rPr>
      </w:pPr>
      <w:r w:rsidRPr="008869D3">
        <w:rPr>
          <w:lang w:val="nl-NL" w:eastAsia="nl-NL"/>
        </w:rPr>
        <w:t>Wanneer je laattijdig hebt afgezegd voor een schoolactiviteit of als je kind op dat moment afwezig is, zullen we het deel van de kosten terugbetalen dat nog te recupereren is. Kosten die we al gemaakt hadden, kunnen we</w:t>
      </w:r>
      <w:r w:rsidRPr="008869D3">
        <w:rPr>
          <w:lang w:val="nl-NL" w:eastAsia="nl-NL"/>
        </w:rPr>
        <w:t xml:space="preserve"> opnemen in de schoolrekening.</w:t>
      </w:r>
    </w:p>
    <w:p w:rsidR="002705EE" w:rsidRPr="00024569" w:rsidRDefault="002A6D80" w:rsidP="002705EE">
      <w:pPr>
        <w:pStyle w:val="Kop1"/>
        <w:ind w:left="737" w:hanging="737"/>
      </w:pPr>
      <w:r w:rsidRPr="00515BDA">
        <w:t>Geldelijke</w:t>
      </w:r>
      <w:r w:rsidRPr="00024569">
        <w:t xml:space="preserve"> en niet-geldelijke ondersteuning (zie infobrochure </w:t>
      </w:r>
      <w:r w:rsidRPr="00F77A3B">
        <w:t>onderwijsregelgeving</w:t>
      </w:r>
      <w:r w:rsidRPr="00024569">
        <w:t xml:space="preserve"> punt 9)</w:t>
      </w:r>
    </w:p>
    <w:p w:rsidR="002705EE" w:rsidRPr="000823BD" w:rsidRDefault="002A6D80" w:rsidP="002705EE">
      <w:pPr>
        <w:rPr>
          <w:lang w:val="nl-NL" w:eastAsia="nl-NL"/>
        </w:rPr>
      </w:pPr>
      <w:r w:rsidRPr="000823BD">
        <w:rPr>
          <w:lang w:val="nl-NL" w:eastAsia="nl-NL"/>
        </w:rPr>
        <w:t>Personen en bedrijven die de school sponsoren worden vermeld in de schoolkrant en tijdens het jaarlijkse schoolfeest.</w:t>
      </w:r>
    </w:p>
    <w:p w:rsidR="002705EE" w:rsidRPr="00024569" w:rsidRDefault="002A6D80" w:rsidP="002705EE">
      <w:pPr>
        <w:pStyle w:val="Kop1"/>
      </w:pPr>
      <w:r w:rsidRPr="00F77A3B">
        <w:t>Vrijwilligers</w:t>
      </w:r>
    </w:p>
    <w:p w:rsidR="002705EE" w:rsidRPr="000823BD" w:rsidRDefault="002A6D80" w:rsidP="002705EE">
      <w:pPr>
        <w:rPr>
          <w:lang w:val="nl-NL" w:eastAsia="nl-NL"/>
        </w:rPr>
      </w:pPr>
      <w:r w:rsidRPr="000823BD">
        <w:rPr>
          <w:lang w:val="nl-NL" w:eastAsia="nl-NL"/>
        </w:rPr>
        <w:t>On</w:t>
      </w:r>
      <w:r w:rsidRPr="000823BD">
        <w:rPr>
          <w:lang w:val="nl-NL" w:eastAsia="nl-NL"/>
        </w:rPr>
        <w:t>ze school maakt bij de organisatie van verschillende activiteiten gebruik van vrijwilligers. De vrijwilligerswet verplicht de scholen om de vrijwilligers over een aantal punten te informeren. De school doet dit via onderstaande bepalingen.</w:t>
      </w:r>
    </w:p>
    <w:p w:rsidR="002705EE" w:rsidRPr="00515BDA" w:rsidRDefault="002A6D80" w:rsidP="002705EE">
      <w:pPr>
        <w:outlineLvl w:val="0"/>
        <w:rPr>
          <w:rFonts w:eastAsia="Times New Roman"/>
          <w:b/>
          <w:color w:val="262626" w:themeColor="text1" w:themeTint="D9"/>
          <w:szCs w:val="24"/>
          <w:lang w:val="nl-NL" w:eastAsia="nl-NL"/>
        </w:rPr>
      </w:pPr>
      <w:r w:rsidRPr="00515BDA">
        <w:rPr>
          <w:rFonts w:eastAsia="Times New Roman"/>
          <w:b/>
          <w:color w:val="262626" w:themeColor="text1" w:themeTint="D9"/>
          <w:szCs w:val="24"/>
          <w:lang w:val="nl-NL" w:eastAsia="nl-NL"/>
        </w:rPr>
        <w:t>Organisatie</w:t>
      </w:r>
    </w:p>
    <w:p w:rsidR="002705EE" w:rsidRPr="00515BDA" w:rsidRDefault="002A6D80" w:rsidP="002705EE">
      <w:pPr>
        <w:spacing w:after="0"/>
        <w:rPr>
          <w:rFonts w:eastAsia="Times New Roman"/>
          <w:color w:val="262626" w:themeColor="text1" w:themeTint="D9"/>
          <w:szCs w:val="24"/>
          <w:lang w:val="nl-NL" w:eastAsia="nl-NL"/>
        </w:rPr>
      </w:pPr>
      <w:r>
        <w:rPr>
          <w:rFonts w:eastAsia="Times New Roman"/>
          <w:color w:val="262626" w:themeColor="text1" w:themeTint="D9"/>
          <w:szCs w:val="24"/>
          <w:lang w:val="nl-NL" w:eastAsia="nl-NL"/>
        </w:rPr>
        <w:t>De V</w:t>
      </w:r>
      <w:r>
        <w:rPr>
          <w:rFonts w:eastAsia="Times New Roman"/>
          <w:color w:val="262626" w:themeColor="text1" w:themeTint="D9"/>
          <w:szCs w:val="24"/>
          <w:lang w:val="nl-NL" w:eastAsia="nl-NL"/>
        </w:rPr>
        <w:t xml:space="preserve">ZW: </w:t>
      </w:r>
      <w:r w:rsidRPr="00D529A9">
        <w:rPr>
          <w:rFonts w:eastAsia="Times New Roman"/>
          <w:i/>
          <w:color w:val="262626" w:themeColor="text1" w:themeTint="D9"/>
          <w:szCs w:val="24"/>
          <w:lang w:val="nl-NL" w:eastAsia="nl-NL"/>
        </w:rPr>
        <w:t>benaming, zetel, adres</w:t>
      </w:r>
    </w:p>
    <w:p w:rsidR="002705EE" w:rsidRPr="00515BDA" w:rsidRDefault="002A6D80" w:rsidP="002705EE">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t xml:space="preserve">Maatschappelijk doel: </w:t>
      </w:r>
      <w:r>
        <w:rPr>
          <w:rFonts w:eastAsia="Times New Roman"/>
          <w:i/>
          <w:color w:val="262626" w:themeColor="text1" w:themeTint="D9"/>
          <w:szCs w:val="24"/>
          <w:lang w:val="nl-NL" w:eastAsia="nl-NL"/>
        </w:rPr>
        <w:t>zie statuten</w:t>
      </w:r>
    </w:p>
    <w:p w:rsidR="002705EE" w:rsidRPr="00515BDA" w:rsidRDefault="002A6D80" w:rsidP="002705EE">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t xml:space="preserve">De organisatie heeft een </w:t>
      </w:r>
      <w:r w:rsidRPr="00515BDA">
        <w:rPr>
          <w:rFonts w:eastAsia="Times New Roman"/>
          <w:b/>
          <w:color w:val="262626" w:themeColor="text1" w:themeTint="D9"/>
          <w:szCs w:val="24"/>
          <w:lang w:val="nl-NL" w:eastAsia="nl-NL"/>
        </w:rPr>
        <w:t>verzekeringscontract</w:t>
      </w:r>
      <w:r w:rsidRPr="00515BDA">
        <w:rPr>
          <w:rFonts w:eastAsia="Times New Roman"/>
          <w:color w:val="262626" w:themeColor="text1" w:themeTint="D9"/>
          <w:szCs w:val="24"/>
          <w:lang w:val="nl-NL" w:eastAsia="nl-NL"/>
        </w:rPr>
        <w:t xml:space="preserve"> afgesloten tot dekking van de burgerlijke aansprakelijkheid, met uitzondering van de contractuele aansprakelijkheid, van de organisatie en de vrijwilliger. Het verzekeringscontract werd afgesloten bij …</w:t>
      </w:r>
      <w:r>
        <w:rPr>
          <w:rFonts w:eastAsia="Times New Roman"/>
          <w:color w:val="262626" w:themeColor="text1" w:themeTint="D9"/>
          <w:szCs w:val="24"/>
          <w:lang w:val="nl-NL" w:eastAsia="nl-NL"/>
        </w:rPr>
        <w:t xml:space="preserve"> </w:t>
      </w:r>
      <w:r w:rsidRPr="00515BDA">
        <w:rPr>
          <w:rFonts w:eastAsia="Times New Roman"/>
          <w:color w:val="262626" w:themeColor="text1" w:themeTint="D9"/>
          <w:szCs w:val="24"/>
          <w:lang w:val="nl-NL" w:eastAsia="nl-NL"/>
        </w:rPr>
        <w:t>.</w:t>
      </w:r>
    </w:p>
    <w:p w:rsidR="002705EE" w:rsidRPr="00515BDA" w:rsidRDefault="002A6D80" w:rsidP="002705EE">
      <w:pPr>
        <w:rPr>
          <w:rFonts w:eastAsia="Times New Roman"/>
          <w:i/>
          <w:color w:val="262626" w:themeColor="text1" w:themeTint="D9"/>
          <w:szCs w:val="24"/>
          <w:lang w:val="nl-NL" w:eastAsia="nl-NL"/>
        </w:rPr>
      </w:pPr>
      <w:r w:rsidRPr="00515BDA">
        <w:rPr>
          <w:rFonts w:eastAsia="Times New Roman"/>
          <w:i/>
          <w:color w:val="262626" w:themeColor="text1" w:themeTint="D9"/>
          <w:szCs w:val="24"/>
          <w:lang w:val="nl-NL" w:eastAsia="nl-NL"/>
        </w:rPr>
        <w:t>Een bijkomende verzekering tot dekking van de lich</w:t>
      </w:r>
      <w:r w:rsidRPr="00515BDA">
        <w:rPr>
          <w:rFonts w:eastAsia="Times New Roman"/>
          <w:i/>
          <w:color w:val="262626" w:themeColor="text1" w:themeTint="D9"/>
          <w:szCs w:val="24"/>
          <w:lang w:val="nl-NL" w:eastAsia="nl-NL"/>
        </w:rPr>
        <w:t>amelijke schade tijdens de uitvoering van een vrijwilligersactiviteit of op weg van en naar de activiteit werd afgesloten bij …</w:t>
      </w:r>
      <w:r>
        <w:rPr>
          <w:rFonts w:eastAsia="Times New Roman"/>
          <w:i/>
          <w:color w:val="262626" w:themeColor="text1" w:themeTint="D9"/>
          <w:szCs w:val="24"/>
          <w:lang w:val="nl-NL" w:eastAsia="nl-NL"/>
        </w:rPr>
        <w:t xml:space="preserve"> </w:t>
      </w:r>
      <w:r w:rsidRPr="00515BDA">
        <w:rPr>
          <w:rFonts w:eastAsia="Times New Roman"/>
          <w:i/>
          <w:color w:val="262626" w:themeColor="text1" w:themeTint="D9"/>
          <w:szCs w:val="24"/>
          <w:lang w:val="nl-NL" w:eastAsia="nl-NL"/>
        </w:rPr>
        <w:t>.</w:t>
      </w:r>
    </w:p>
    <w:p w:rsidR="002705EE" w:rsidRPr="00515BDA" w:rsidRDefault="002A6D80" w:rsidP="002705EE">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t xml:space="preserve">Er wordt </w:t>
      </w:r>
      <w:r w:rsidRPr="00515BDA">
        <w:rPr>
          <w:rFonts w:eastAsia="Times New Roman"/>
          <w:b/>
          <w:color w:val="262626" w:themeColor="text1" w:themeTint="D9"/>
          <w:szCs w:val="24"/>
          <w:lang w:val="nl-NL" w:eastAsia="nl-NL"/>
        </w:rPr>
        <w:t>geen onkostenvergoeding</w:t>
      </w:r>
      <w:r w:rsidRPr="00515BDA">
        <w:rPr>
          <w:rFonts w:eastAsia="Times New Roman"/>
          <w:color w:val="262626" w:themeColor="text1" w:themeTint="D9"/>
          <w:szCs w:val="24"/>
          <w:lang w:val="nl-NL" w:eastAsia="nl-NL"/>
        </w:rPr>
        <w:t xml:space="preserve"> voorzien.</w:t>
      </w:r>
    </w:p>
    <w:p w:rsidR="002705EE" w:rsidRPr="00515BDA" w:rsidRDefault="002A6D80" w:rsidP="002705EE">
      <w:pPr>
        <w:rPr>
          <w:rFonts w:eastAsia="Times New Roman"/>
          <w:color w:val="262626" w:themeColor="text1" w:themeTint="D9"/>
          <w:szCs w:val="24"/>
          <w:lang w:val="nl-NL" w:eastAsia="nl-NL"/>
        </w:rPr>
      </w:pPr>
      <w:r w:rsidRPr="008869D3">
        <w:rPr>
          <w:rFonts w:eastAsia="Times New Roman"/>
          <w:color w:val="262626" w:themeColor="text1" w:themeTint="D9"/>
          <w:szCs w:val="24"/>
          <w:lang w:val="nl-NL" w:eastAsia="nl-NL"/>
        </w:rPr>
        <w:t>Bij vrijwilligerswerk bestaat de kans dat je als vrijwilliger geheimen verneemt waa</w:t>
      </w:r>
      <w:r w:rsidRPr="008869D3">
        <w:rPr>
          <w:rFonts w:eastAsia="Times New Roman"/>
          <w:color w:val="262626" w:themeColor="text1" w:themeTint="D9"/>
          <w:szCs w:val="24"/>
          <w:lang w:val="nl-NL" w:eastAsia="nl-NL"/>
        </w:rPr>
        <w:t>rvoor een geheimhoudingsplicht bestaat. Het gaat dan vooral om vrijwilligerswerk bij telefonische hulpverlening als Tele-Onthaal, de Zelfmoordlijn waarbij je in contact komt met vertrouwelijke informatie. Bij vrijwilligerswerk op school is de geheimhouding</w:t>
      </w:r>
      <w:r w:rsidRPr="008869D3">
        <w:rPr>
          <w:rFonts w:eastAsia="Times New Roman"/>
          <w:color w:val="262626" w:themeColor="text1" w:themeTint="D9"/>
          <w:szCs w:val="24"/>
          <w:lang w:val="nl-NL" w:eastAsia="nl-NL"/>
        </w:rPr>
        <w:t>splicht normaal gezien niet van toepassing.</w:t>
      </w:r>
      <w:r w:rsidRPr="00515BDA">
        <w:rPr>
          <w:rFonts w:eastAsia="Times New Roman"/>
          <w:color w:val="262626" w:themeColor="text1" w:themeTint="D9"/>
          <w:szCs w:val="24"/>
          <w:lang w:val="nl-NL" w:eastAsia="nl-NL"/>
        </w:rPr>
        <w:t xml:space="preserve"> Een vrijwilliger gaat discreet om met </w:t>
      </w:r>
      <w:r w:rsidRPr="008869D3">
        <w:rPr>
          <w:rFonts w:eastAsia="Times New Roman"/>
          <w:color w:val="262626" w:themeColor="text1" w:themeTint="D9"/>
          <w:szCs w:val="24"/>
          <w:lang w:val="nl-NL" w:eastAsia="nl-NL"/>
        </w:rPr>
        <w:t>de informatie</w:t>
      </w:r>
      <w:r w:rsidRPr="00515BDA">
        <w:rPr>
          <w:rFonts w:eastAsia="Times New Roman"/>
          <w:color w:val="262626" w:themeColor="text1" w:themeTint="D9"/>
          <w:szCs w:val="24"/>
          <w:lang w:val="nl-NL" w:eastAsia="nl-NL"/>
        </w:rPr>
        <w:t xml:space="preserve"> die hem of haar </w:t>
      </w:r>
      <w:r w:rsidRPr="008869D3">
        <w:rPr>
          <w:rFonts w:eastAsia="Times New Roman"/>
          <w:color w:val="262626" w:themeColor="text1" w:themeTint="D9"/>
          <w:szCs w:val="24"/>
          <w:lang w:val="nl-NL" w:eastAsia="nl-NL"/>
        </w:rPr>
        <w:t>is</w:t>
      </w:r>
      <w:r w:rsidRPr="00515BDA">
        <w:rPr>
          <w:rFonts w:eastAsia="Times New Roman"/>
          <w:color w:val="262626" w:themeColor="text1" w:themeTint="D9"/>
          <w:szCs w:val="24"/>
          <w:lang w:val="nl-NL" w:eastAsia="nl-NL"/>
        </w:rPr>
        <w:t xml:space="preserve"> toevertrouwd. </w:t>
      </w:r>
    </w:p>
    <w:p w:rsidR="002705EE" w:rsidRPr="00024569" w:rsidRDefault="002A6D80" w:rsidP="002705EE">
      <w:pPr>
        <w:pStyle w:val="Kop1"/>
        <w:ind w:left="737" w:hanging="737"/>
      </w:pPr>
      <w:r w:rsidRPr="00515BDA">
        <w:t>Welzijnsbeleid</w:t>
      </w:r>
    </w:p>
    <w:p w:rsidR="002705EE" w:rsidRPr="00024569" w:rsidRDefault="002A6D80" w:rsidP="002705EE">
      <w:pPr>
        <w:pStyle w:val="Kop2"/>
        <w:ind w:left="737" w:hanging="737"/>
      </w:pPr>
      <w:r w:rsidRPr="00515BDA">
        <w:t>Preventie</w:t>
      </w:r>
    </w:p>
    <w:p w:rsidR="002705EE" w:rsidRPr="000823BD" w:rsidRDefault="002A6D80" w:rsidP="002705EE">
      <w:pPr>
        <w:pStyle w:val="Opsomming"/>
        <w:contextualSpacing/>
        <w:rPr>
          <w:lang w:val="nl-NL"/>
        </w:rPr>
      </w:pPr>
      <w:r>
        <w:rPr>
          <w:lang w:val="nl-NL"/>
        </w:rPr>
        <w:t>Verwachtingen naar de ouders;</w:t>
      </w:r>
    </w:p>
    <w:p w:rsidR="002705EE" w:rsidRPr="000823BD" w:rsidRDefault="002A6D80" w:rsidP="002705EE">
      <w:pPr>
        <w:pStyle w:val="Opsomming"/>
        <w:spacing w:after="120"/>
        <w:contextualSpacing/>
        <w:rPr>
          <w:lang w:val="nl-NL"/>
        </w:rPr>
      </w:pPr>
      <w:r w:rsidRPr="000823BD">
        <w:rPr>
          <w:lang w:val="nl-NL"/>
        </w:rPr>
        <w:t>Verwachtingen naar</w:t>
      </w:r>
      <w:r>
        <w:rPr>
          <w:lang w:val="nl-NL"/>
        </w:rPr>
        <w:t xml:space="preserve"> de kinderen.</w:t>
      </w:r>
    </w:p>
    <w:p w:rsidR="002705EE" w:rsidRPr="00024569" w:rsidRDefault="002A6D80" w:rsidP="002705EE">
      <w:pPr>
        <w:pStyle w:val="Kop2"/>
        <w:ind w:left="737" w:hanging="737"/>
      </w:pPr>
      <w:r w:rsidRPr="00515BDA">
        <w:t>Verkeersveiligheid</w:t>
      </w:r>
    </w:p>
    <w:p w:rsidR="002705EE" w:rsidRPr="00583D09" w:rsidRDefault="002A6D80" w:rsidP="002705EE">
      <w:pPr>
        <w:pStyle w:val="Opsomming"/>
        <w:contextualSpacing/>
        <w:rPr>
          <w:lang w:val="nl-NL"/>
        </w:rPr>
      </w:pPr>
      <w:r w:rsidRPr="00024569">
        <w:rPr>
          <w:lang w:val="nl-NL"/>
        </w:rPr>
        <w:t>Verwachtingen</w:t>
      </w:r>
      <w:r>
        <w:rPr>
          <w:lang w:val="nl-NL"/>
        </w:rPr>
        <w:t xml:space="preserve"> naar de ouders;</w:t>
      </w:r>
    </w:p>
    <w:p w:rsidR="002705EE" w:rsidRPr="00583D09" w:rsidRDefault="002A6D80" w:rsidP="002705EE">
      <w:pPr>
        <w:pStyle w:val="Opsomming"/>
        <w:spacing w:after="120"/>
        <w:contextualSpacing/>
        <w:rPr>
          <w:lang w:val="nl-NL"/>
        </w:rPr>
      </w:pPr>
      <w:r w:rsidRPr="00024569">
        <w:rPr>
          <w:lang w:val="nl-NL"/>
        </w:rPr>
        <w:t>Verwachtingen</w:t>
      </w:r>
      <w:r>
        <w:rPr>
          <w:lang w:val="nl-NL"/>
        </w:rPr>
        <w:t xml:space="preserve"> naar de kinderen.</w:t>
      </w:r>
    </w:p>
    <w:p w:rsidR="002705EE" w:rsidRDefault="002A6D80" w:rsidP="002705EE">
      <w:pPr>
        <w:pStyle w:val="Kop2"/>
        <w:ind w:left="737" w:hanging="737"/>
        <w:rPr>
          <w:rFonts w:eastAsia="Times New Roman" w:cstheme="minorBidi"/>
          <w:bCs/>
          <w:color w:val="1C1C1C"/>
          <w:szCs w:val="24"/>
          <w:shd w:val="clear" w:color="auto" w:fill="FFE599" w:themeFill="accent4" w:themeFillTint="66"/>
          <w:lang w:val="nl-NL" w:eastAsia="nl-NL"/>
        </w:rPr>
      </w:pPr>
      <w:r>
        <w:rPr>
          <w:rFonts w:eastAsia="Times New Roman" w:cstheme="minorBidi"/>
          <w:bCs/>
          <w:color w:val="1C1C1C"/>
          <w:szCs w:val="24"/>
          <w:shd w:val="clear" w:color="auto" w:fill="FFE599" w:themeFill="accent4" w:themeFillTint="66"/>
          <w:lang w:val="nl-NL" w:eastAsia="nl-NL"/>
        </w:rPr>
        <w:t>Medicatie</w:t>
      </w:r>
      <w:r w:rsidRPr="00655A96">
        <w:rPr>
          <w:rFonts w:eastAsia="Times New Roman" w:cstheme="minorBidi"/>
          <w:bCs/>
          <w:color w:val="1C1C1C"/>
          <w:szCs w:val="24"/>
          <w:shd w:val="clear" w:color="auto" w:fill="FFE599" w:themeFill="accent4" w:themeFillTint="66"/>
          <w:lang w:val="nl-NL" w:eastAsia="nl-NL"/>
        </w:rPr>
        <w:t xml:space="preserve"> </w:t>
      </w:r>
      <w:r w:rsidRPr="00921997">
        <w:rPr>
          <w:rFonts w:eastAsia="Times New Roman" w:cstheme="minorBidi"/>
          <w:bCs/>
          <w:color w:val="1C1C1C"/>
          <w:szCs w:val="24"/>
          <w:shd w:val="clear" w:color="auto" w:fill="FFE599" w:themeFill="accent4" w:themeFillTint="66"/>
          <w:lang w:val="nl-NL" w:eastAsia="nl-NL"/>
        </w:rPr>
        <w:t xml:space="preserve">en </w:t>
      </w:r>
      <w:r>
        <w:rPr>
          <w:rFonts w:eastAsia="Times New Roman" w:cstheme="minorBidi"/>
          <w:bCs/>
          <w:color w:val="1C1C1C"/>
          <w:szCs w:val="24"/>
          <w:shd w:val="clear" w:color="auto" w:fill="FFE599" w:themeFill="accent4" w:themeFillTint="66"/>
          <w:lang w:val="nl-NL" w:eastAsia="nl-NL"/>
        </w:rPr>
        <w:t xml:space="preserve">andere </w:t>
      </w:r>
      <w:r w:rsidRPr="00921997">
        <w:rPr>
          <w:rFonts w:eastAsia="Times New Roman" w:cstheme="minorBidi"/>
          <w:bCs/>
          <w:color w:val="1C1C1C"/>
          <w:szCs w:val="24"/>
          <w:shd w:val="clear" w:color="auto" w:fill="FFE599" w:themeFill="accent4" w:themeFillTint="66"/>
          <w:lang w:val="nl-NL" w:eastAsia="nl-NL"/>
        </w:rPr>
        <w:t>medische handelingen</w:t>
      </w:r>
    </w:p>
    <w:p w:rsidR="002705EE" w:rsidRPr="00EA3E63" w:rsidRDefault="002A6D80" w:rsidP="002705EE">
      <w:pPr>
        <w:rPr>
          <w:lang w:val="nl-NL" w:eastAsia="nl-NL"/>
        </w:rPr>
      </w:pPr>
      <w:r w:rsidRPr="000823BD">
        <w:rPr>
          <w:noProof/>
          <w:lang w:eastAsia="nl-BE"/>
        </w:rPr>
        <mc:AlternateContent>
          <mc:Choice Requires="wps">
            <w:drawing>
              <wp:inline distT="0" distB="0" distL="0" distR="0">
                <wp:extent cx="6200775" cy="3143250"/>
                <wp:effectExtent l="0" t="0" r="28575" b="114300"/>
                <wp:docPr id="29" name="Ovale toelicht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143250"/>
                        </a:xfrm>
                        <a:prstGeom prst="wedgeEllipseCallout">
                          <a:avLst>
                            <a:gd name="adj1" fmla="val -37915"/>
                            <a:gd name="adj2" fmla="val 52648"/>
                          </a:avLst>
                        </a:prstGeom>
                        <a:solidFill>
                          <a:srgbClr val="DDDDDD"/>
                        </a:solidFill>
                        <a:ln w="9525">
                          <a:solidFill>
                            <a:srgbClr val="000000"/>
                          </a:solidFill>
                          <a:miter lim="800000"/>
                          <a:headEnd/>
                          <a:tailEnd/>
                        </a:ln>
                      </wps:spPr>
                      <wps:txbx>
                        <w:txbxContent>
                          <w:p w:rsidR="002705EE" w:rsidRDefault="002A6D80" w:rsidP="002705EE">
                            <w:pPr>
                              <w:pStyle w:val="Opsomming"/>
                              <w:numPr>
                                <w:ilvl w:val="0"/>
                                <w:numId w:val="0"/>
                              </w:numPr>
                              <w:ind w:left="340" w:hanging="340"/>
                              <w:rPr>
                                <w:szCs w:val="24"/>
                                <w:shd w:val="clear" w:color="auto" w:fill="FFE599" w:themeFill="accent4" w:themeFillTint="66"/>
                                <w:lang w:val="nl-NL" w:eastAsia="nl-NL"/>
                              </w:rPr>
                            </w:pPr>
                            <w:r w:rsidRPr="00D40656">
                              <w:rPr>
                                <w:szCs w:val="24"/>
                                <w:shd w:val="clear" w:color="auto" w:fill="FFE599" w:themeFill="accent4" w:themeFillTint="66"/>
                                <w:lang w:val="nl-NL" w:eastAsia="nl-NL"/>
                              </w:rPr>
                              <w:t xml:space="preserve">Hieronder worden </w:t>
                            </w:r>
                            <w:r>
                              <w:rPr>
                                <w:szCs w:val="24"/>
                                <w:shd w:val="clear" w:color="auto" w:fill="FFE599" w:themeFill="accent4" w:themeFillTint="66"/>
                                <w:lang w:val="nl-NL" w:eastAsia="nl-NL"/>
                              </w:rPr>
                              <w:t>telkens twee</w:t>
                            </w:r>
                            <w:r w:rsidRPr="00D40656">
                              <w:rPr>
                                <w:szCs w:val="24"/>
                                <w:shd w:val="clear" w:color="auto" w:fill="FFE599" w:themeFill="accent4" w:themeFillTint="66"/>
                                <w:lang w:val="nl-NL" w:eastAsia="nl-NL"/>
                              </w:rPr>
                              <w:t xml:space="preserve"> opties uitgewerkt</w:t>
                            </w:r>
                            <w:r>
                              <w:rPr>
                                <w:szCs w:val="24"/>
                                <w:shd w:val="clear" w:color="auto" w:fill="FFE599" w:themeFill="accent4" w:themeFillTint="66"/>
                                <w:lang w:val="nl-NL" w:eastAsia="nl-NL"/>
                              </w:rPr>
                              <w:t>:</w:t>
                            </w:r>
                            <w:r w:rsidRPr="00D40656">
                              <w:rPr>
                                <w:szCs w:val="24"/>
                                <w:shd w:val="clear" w:color="auto" w:fill="FFE599" w:themeFill="accent4" w:themeFillTint="66"/>
                                <w:lang w:val="nl-NL" w:eastAsia="nl-NL"/>
                              </w:rPr>
                              <w:t xml:space="preserve"> </w:t>
                            </w:r>
                          </w:p>
                          <w:p w:rsidR="002705EE" w:rsidRPr="003B59CD" w:rsidRDefault="002A6D80" w:rsidP="002705EE">
                            <w:pPr>
                              <w:pStyle w:val="Opsomming"/>
                              <w:rPr>
                                <w:shd w:val="clear" w:color="auto" w:fill="FFE599" w:themeFill="accent4" w:themeFillTint="66"/>
                                <w:lang w:val="nl-NL"/>
                              </w:rPr>
                            </w:pPr>
                            <w:r w:rsidRPr="003B59CD">
                              <w:rPr>
                                <w:shd w:val="clear" w:color="auto" w:fill="FFE599" w:themeFill="accent4" w:themeFillTint="66"/>
                                <w:lang w:val="nl-NL"/>
                              </w:rPr>
                              <w:t>de school stelt geen enkele medische handeling</w:t>
                            </w:r>
                            <w:r w:rsidRPr="00B43717">
                              <w:rPr>
                                <w:shd w:val="clear" w:color="auto" w:fill="FFE599" w:themeFill="accent4" w:themeFillTint="66"/>
                                <w:lang w:val="nl-NL"/>
                              </w:rPr>
                              <w:t xml:space="preserve"> </w:t>
                            </w:r>
                            <w:r>
                              <w:rPr>
                                <w:shd w:val="clear" w:color="auto" w:fill="FFE599" w:themeFill="accent4" w:themeFillTint="66"/>
                                <w:lang w:val="nl-NL"/>
                              </w:rPr>
                              <w:t>(= de</w:t>
                            </w:r>
                            <w:r w:rsidRPr="003B59CD">
                              <w:rPr>
                                <w:shd w:val="clear" w:color="auto" w:fill="FFE599" w:themeFill="accent4" w:themeFillTint="66"/>
                                <w:lang w:val="nl-NL"/>
                              </w:rPr>
                              <w:t xml:space="preserve"> nuloptie</w:t>
                            </w:r>
                            <w:r>
                              <w:rPr>
                                <w:shd w:val="clear" w:color="auto" w:fill="FFE599" w:themeFill="accent4" w:themeFillTint="66"/>
                                <w:lang w:val="nl-NL"/>
                              </w:rPr>
                              <w:t xml:space="preserve">). Bv. geen voorgeschreven medicatie geven; </w:t>
                            </w:r>
                            <w:r w:rsidRPr="003B59CD">
                              <w:rPr>
                                <w:shd w:val="clear" w:color="auto" w:fill="FFE599" w:themeFill="accent4" w:themeFillTint="66"/>
                                <w:lang w:val="nl-NL"/>
                              </w:rPr>
                              <w:t xml:space="preserve"> </w:t>
                            </w:r>
                          </w:p>
                          <w:p w:rsidR="002705EE" w:rsidRPr="00337ECD" w:rsidRDefault="002A6D80" w:rsidP="002705EE">
                            <w:pPr>
                              <w:pStyle w:val="Opsomming"/>
                              <w:rPr>
                                <w:szCs w:val="24"/>
                                <w:shd w:val="clear" w:color="auto" w:fill="FFE599" w:themeFill="accent4" w:themeFillTint="66"/>
                                <w:lang w:val="nl-NL" w:eastAsia="nl-NL"/>
                              </w:rPr>
                            </w:pPr>
                            <w:r w:rsidRPr="00337ECD">
                              <w:rPr>
                                <w:shd w:val="clear" w:color="auto" w:fill="FFE599" w:themeFill="accent4" w:themeFillTint="66"/>
                                <w:lang w:val="nl-NL"/>
                              </w:rPr>
                              <w:t xml:space="preserve">de </w:t>
                            </w:r>
                            <w:r w:rsidRPr="00337ECD">
                              <w:rPr>
                                <w:shd w:val="clear" w:color="auto" w:fill="FFE599" w:themeFill="accent4" w:themeFillTint="66"/>
                                <w:lang w:val="nl-NL"/>
                              </w:rPr>
                              <w:t>school stelt medische handelingen die opgenomen zijn in het beleidsmatig kwaliteitskader dat het schoolbestuur heeft bekrachtigd.</w:t>
                            </w:r>
                            <w:r>
                              <w:rPr>
                                <w:shd w:val="clear" w:color="auto" w:fill="FFE599" w:themeFill="accent4" w:themeFillTint="66"/>
                                <w:lang w:val="nl-NL"/>
                              </w:rPr>
                              <w:t xml:space="preserve"> </w:t>
                            </w:r>
                            <w:r w:rsidRPr="00337ECD">
                              <w:rPr>
                                <w:shd w:val="clear" w:color="auto" w:fill="FFE599" w:themeFill="accent4" w:themeFillTint="66"/>
                                <w:lang w:val="nl-NL"/>
                              </w:rPr>
                              <w:t xml:space="preserve">Bv. </w:t>
                            </w:r>
                            <w:r>
                              <w:rPr>
                                <w:shd w:val="clear" w:color="auto" w:fill="FFE599" w:themeFill="accent4" w:themeFillTint="66"/>
                                <w:lang w:val="nl-NL"/>
                              </w:rPr>
                              <w:t xml:space="preserve">een </w:t>
                            </w:r>
                            <w:r w:rsidRPr="00337ECD">
                              <w:rPr>
                                <w:shd w:val="clear" w:color="auto" w:fill="FFE599" w:themeFill="accent4" w:themeFillTint="66"/>
                                <w:lang w:val="nl-NL"/>
                              </w:rPr>
                              <w:t>zeer beperkt aantal geneesmiddelen in voorraad hebben</w:t>
                            </w:r>
                            <w:r>
                              <w:rPr>
                                <w:shd w:val="clear" w:color="auto" w:fill="FFE599" w:themeFill="accent4" w:themeFillTint="66"/>
                                <w:lang w:val="nl-NL"/>
                              </w:rPr>
                              <w:t xml:space="preserve"> om aan een zieke leerling te geven of een </w:t>
                            </w:r>
                            <w:r w:rsidRPr="00337ECD">
                              <w:rPr>
                                <w:shd w:val="clear" w:color="auto" w:fill="FFE599" w:themeFill="accent4" w:themeFillTint="66"/>
                                <w:lang w:val="nl-NL"/>
                              </w:rPr>
                              <w:t>vingerprik uitvoeren b</w:t>
                            </w:r>
                            <w:r w:rsidRPr="00337ECD">
                              <w:rPr>
                                <w:shd w:val="clear" w:color="auto" w:fill="FFE599" w:themeFill="accent4" w:themeFillTint="66"/>
                                <w:lang w:val="nl-NL"/>
                              </w:rPr>
                              <w:t xml:space="preserve">ij een leerling met diabetes. </w:t>
                            </w:r>
                          </w:p>
                          <w:p w:rsidR="002705EE" w:rsidRDefault="002A6D80" w:rsidP="002705EE">
                            <w:pPr>
                              <w:pStyle w:val="Opsomming"/>
                              <w:numPr>
                                <w:ilvl w:val="0"/>
                                <w:numId w:val="0"/>
                              </w:numPr>
                              <w:rPr>
                                <w:szCs w:val="24"/>
                                <w:shd w:val="clear" w:color="auto" w:fill="FFE599" w:themeFill="accent4" w:themeFillTint="66"/>
                                <w:lang w:val="nl-NL" w:eastAsia="nl-NL"/>
                              </w:rPr>
                            </w:pPr>
                            <w:r w:rsidRPr="00337ECD">
                              <w:rPr>
                                <w:szCs w:val="24"/>
                                <w:shd w:val="clear" w:color="auto" w:fill="FFE599" w:themeFill="accent4" w:themeFillTint="66"/>
                                <w:lang w:val="nl-NL" w:eastAsia="nl-NL"/>
                              </w:rPr>
                              <w:t xml:space="preserve">Kijk wat voor jouw school past. Het schoolbestuur maakt </w:t>
                            </w:r>
                            <w:r>
                              <w:rPr>
                                <w:szCs w:val="24"/>
                                <w:shd w:val="clear" w:color="auto" w:fill="FFE599" w:themeFill="accent4" w:themeFillTint="66"/>
                                <w:lang w:val="nl-NL" w:eastAsia="nl-NL"/>
                              </w:rPr>
                              <w:t>die</w:t>
                            </w:r>
                            <w:r w:rsidRPr="00337ECD">
                              <w:rPr>
                                <w:szCs w:val="24"/>
                                <w:shd w:val="clear" w:color="auto" w:fill="FFE599" w:themeFill="accent4" w:themeFillTint="66"/>
                                <w:lang w:val="nl-NL" w:eastAsia="nl-NL"/>
                              </w:rPr>
                              <w:t xml:space="preserve"> keuzes. Verwijder wat niet van toepassing is. </w:t>
                            </w:r>
                            <w:r>
                              <w:rPr>
                                <w:szCs w:val="24"/>
                                <w:shd w:val="clear" w:color="auto" w:fill="FFE599" w:themeFill="accent4" w:themeFillTint="66"/>
                                <w:lang w:val="nl-NL" w:eastAsia="nl-NL"/>
                              </w:rPr>
                              <w:t>Meer hierover lees je in de</w:t>
                            </w:r>
                            <w:r w:rsidRPr="00F9623A">
                              <w:rPr>
                                <w:szCs w:val="24"/>
                                <w:shd w:val="clear" w:color="auto" w:fill="FFE599" w:themeFill="accent4" w:themeFillTint="66"/>
                                <w:lang w:val="nl-NL" w:eastAsia="nl-NL"/>
                              </w:rPr>
                              <w:t xml:space="preserve"> tekst ‘</w:t>
                            </w:r>
                            <w:hyperlink r:id="rId29" w:history="1">
                              <w:r w:rsidRPr="00881CF7">
                                <w:rPr>
                                  <w:rStyle w:val="Hyperlink"/>
                                  <w:szCs w:val="24"/>
                                  <w:shd w:val="clear" w:color="auto" w:fill="FFE599" w:themeFill="accent4" w:themeFillTint="66"/>
                                  <w:lang w:val="nl-NL" w:eastAsia="nl-NL"/>
                                </w:rPr>
                                <w:t>Aanpak van gezondheidszorgen binnen onderwijs</w:t>
                              </w:r>
                            </w:hyperlink>
                            <w:r w:rsidRPr="00F9623A">
                              <w:rPr>
                                <w:szCs w:val="24"/>
                                <w:shd w:val="clear" w:color="auto" w:fill="FFE599" w:themeFill="accent4" w:themeFillTint="66"/>
                                <w:lang w:val="nl-NL" w:eastAsia="nl-NL"/>
                              </w:rPr>
                              <w:t>’</w:t>
                            </w:r>
                            <w:r w:rsidRPr="001059CB">
                              <w:rPr>
                                <w:szCs w:val="24"/>
                                <w:shd w:val="clear" w:color="auto" w:fill="FFE599" w:themeFill="accent4" w:themeFillTint="66"/>
                                <w:lang w:val="nl-NL" w:eastAsia="nl-NL"/>
                              </w:rPr>
                              <w:t>.</w:t>
                            </w:r>
                            <w:r>
                              <w:rPr>
                                <w:szCs w:val="24"/>
                                <w:shd w:val="clear" w:color="auto" w:fill="FFE599" w:themeFill="accent4" w:themeFillTint="66"/>
                                <w:lang w:val="nl-NL" w:eastAsia="nl-NL"/>
                              </w:rPr>
                              <w:t xml:space="preserve"> </w:t>
                            </w:r>
                          </w:p>
                          <w:p w:rsidR="002705EE" w:rsidRPr="0040324A" w:rsidRDefault="002A6D80" w:rsidP="002705EE">
                            <w:pPr>
                              <w:rPr>
                                <w:b/>
                                <w:bCs/>
                              </w:rPr>
                            </w:pPr>
                          </w:p>
                        </w:txbxContent>
                      </wps:txbx>
                      <wps:bodyPr rot="0" vert="horz" wrap="square" anchor="t" anchorCtr="0" upright="1"/>
                    </wps:wsp>
                  </a:graphicData>
                </a:graphic>
              </wp:inline>
            </w:drawing>
          </mc:Choice>
          <mc:Fallback>
            <w:pict>
              <v:shape id="_x0000_i1046" type="#_x0000_t63" style="height:247.5pt;mso-left-percent:-10001;mso-position-horizontal-relative:char;mso-position-vertical-relative:line;mso-top-percent:-10001;mso-wrap-style:square;v-text-anchor:top;visibility:visible;width:488.25pt" adj="2610,22172" fillcolor="#ddd">
                <v:textbox>
                  <w:txbxContent>
                    <w:p w:rsidR="002705EE" w:rsidP="002705EE">
                      <w:pPr>
                        <w:pStyle w:val="Opsomming"/>
                        <w:numPr>
                          <w:ilvl w:val="0"/>
                          <w:numId w:val="0"/>
                        </w:numPr>
                        <w:ind w:left="340" w:hanging="340"/>
                        <w:rPr>
                          <w:szCs w:val="24"/>
                          <w:shd w:val="clear" w:color="auto" w:fill="FFE599" w:themeFill="accent4" w:themeFillTint="66"/>
                          <w:lang w:val="nl-NL" w:eastAsia="nl-NL"/>
                        </w:rPr>
                      </w:pPr>
                      <w:r w:rsidRPr="00D40656">
                        <w:rPr>
                          <w:szCs w:val="24"/>
                          <w:shd w:val="clear" w:color="auto" w:fill="FFE599" w:themeFill="accent4" w:themeFillTint="66"/>
                          <w:lang w:val="nl-NL" w:eastAsia="nl-NL"/>
                        </w:rPr>
                        <w:t xml:space="preserve">Hieronder worden </w:t>
                      </w:r>
                      <w:r>
                        <w:rPr>
                          <w:szCs w:val="24"/>
                          <w:shd w:val="clear" w:color="auto" w:fill="FFE599" w:themeFill="accent4" w:themeFillTint="66"/>
                          <w:lang w:val="nl-NL" w:eastAsia="nl-NL"/>
                        </w:rPr>
                        <w:t>telkens twee</w:t>
                      </w:r>
                      <w:r w:rsidRPr="00D40656">
                        <w:rPr>
                          <w:szCs w:val="24"/>
                          <w:shd w:val="clear" w:color="auto" w:fill="FFE599" w:themeFill="accent4" w:themeFillTint="66"/>
                          <w:lang w:val="nl-NL" w:eastAsia="nl-NL"/>
                        </w:rPr>
                        <w:t xml:space="preserve"> opties uitgewerkt</w:t>
                      </w:r>
                      <w:r>
                        <w:rPr>
                          <w:szCs w:val="24"/>
                          <w:shd w:val="clear" w:color="auto" w:fill="FFE599" w:themeFill="accent4" w:themeFillTint="66"/>
                          <w:lang w:val="nl-NL" w:eastAsia="nl-NL"/>
                        </w:rPr>
                        <w:t>:</w:t>
                      </w:r>
                      <w:r w:rsidRPr="00D40656">
                        <w:rPr>
                          <w:szCs w:val="24"/>
                          <w:shd w:val="clear" w:color="auto" w:fill="FFE599" w:themeFill="accent4" w:themeFillTint="66"/>
                          <w:lang w:val="nl-NL" w:eastAsia="nl-NL"/>
                        </w:rPr>
                        <w:t xml:space="preserve"> </w:t>
                      </w:r>
                    </w:p>
                    <w:p w:rsidR="002705EE" w:rsidRPr="003B59CD" w:rsidP="002705EE">
                      <w:pPr>
                        <w:pStyle w:val="Opsomming"/>
                        <w:rPr>
                          <w:shd w:val="clear" w:color="auto" w:fill="FFE599" w:themeFill="accent4" w:themeFillTint="66"/>
                          <w:lang w:val="nl-NL"/>
                        </w:rPr>
                      </w:pPr>
                      <w:r w:rsidRPr="003B59CD">
                        <w:rPr>
                          <w:shd w:val="clear" w:color="auto" w:fill="FFE599" w:themeFill="accent4" w:themeFillTint="66"/>
                          <w:lang w:val="nl-NL"/>
                        </w:rPr>
                        <w:t>de school stelt geen enkele medische handeling</w:t>
                      </w:r>
                      <w:r w:rsidRPr="00B43717">
                        <w:rPr>
                          <w:shd w:val="clear" w:color="auto" w:fill="FFE599" w:themeFill="accent4" w:themeFillTint="66"/>
                          <w:lang w:val="nl-NL"/>
                        </w:rPr>
                        <w:t xml:space="preserve"> </w:t>
                      </w:r>
                      <w:r>
                        <w:rPr>
                          <w:shd w:val="clear" w:color="auto" w:fill="FFE599" w:themeFill="accent4" w:themeFillTint="66"/>
                          <w:lang w:val="nl-NL"/>
                        </w:rPr>
                        <w:t>(= de</w:t>
                      </w:r>
                      <w:r w:rsidRPr="003B59CD">
                        <w:rPr>
                          <w:shd w:val="clear" w:color="auto" w:fill="FFE599" w:themeFill="accent4" w:themeFillTint="66"/>
                          <w:lang w:val="nl-NL"/>
                        </w:rPr>
                        <w:t xml:space="preserve"> nuloptie</w:t>
                      </w:r>
                      <w:r>
                        <w:rPr>
                          <w:shd w:val="clear" w:color="auto" w:fill="FFE599" w:themeFill="accent4" w:themeFillTint="66"/>
                          <w:lang w:val="nl-NL"/>
                        </w:rPr>
                        <w:t xml:space="preserve">). Bv. geen voorgeschreven medicatie geven; </w:t>
                      </w:r>
                      <w:r w:rsidRPr="003B59CD">
                        <w:rPr>
                          <w:shd w:val="clear" w:color="auto" w:fill="FFE599" w:themeFill="accent4" w:themeFillTint="66"/>
                          <w:lang w:val="nl-NL"/>
                        </w:rPr>
                        <w:t xml:space="preserve"> </w:t>
                      </w:r>
                    </w:p>
                    <w:p w:rsidR="002705EE" w:rsidRPr="00337ECD" w:rsidP="002705EE">
                      <w:pPr>
                        <w:pStyle w:val="Opsomming"/>
                        <w:rPr>
                          <w:szCs w:val="24"/>
                          <w:shd w:val="clear" w:color="auto" w:fill="FFE599" w:themeFill="accent4" w:themeFillTint="66"/>
                          <w:lang w:val="nl-NL" w:eastAsia="nl-NL"/>
                        </w:rPr>
                      </w:pPr>
                      <w:r w:rsidRPr="00337ECD">
                        <w:rPr>
                          <w:shd w:val="clear" w:color="auto" w:fill="FFE599" w:themeFill="accent4" w:themeFillTint="66"/>
                          <w:lang w:val="nl-NL"/>
                        </w:rPr>
                        <w:t>de school stelt medische handelingen die opgenomen zijn in het beleidsmatig kwaliteitskader dat het schoolbestuur heeft bekrachtigd.</w:t>
                      </w:r>
                      <w:r>
                        <w:rPr>
                          <w:shd w:val="clear" w:color="auto" w:fill="FFE599" w:themeFill="accent4" w:themeFillTint="66"/>
                          <w:lang w:val="nl-NL"/>
                        </w:rPr>
                        <w:t xml:space="preserve"> </w:t>
                      </w:r>
                      <w:r w:rsidRPr="00337ECD">
                        <w:rPr>
                          <w:shd w:val="clear" w:color="auto" w:fill="FFE599" w:themeFill="accent4" w:themeFillTint="66"/>
                          <w:lang w:val="nl-NL"/>
                        </w:rPr>
                        <w:t xml:space="preserve">Bv. </w:t>
                      </w:r>
                      <w:r>
                        <w:rPr>
                          <w:shd w:val="clear" w:color="auto" w:fill="FFE599" w:themeFill="accent4" w:themeFillTint="66"/>
                          <w:lang w:val="nl-NL"/>
                        </w:rPr>
                        <w:t xml:space="preserve">een </w:t>
                      </w:r>
                      <w:r w:rsidRPr="00337ECD">
                        <w:rPr>
                          <w:shd w:val="clear" w:color="auto" w:fill="FFE599" w:themeFill="accent4" w:themeFillTint="66"/>
                          <w:lang w:val="nl-NL"/>
                        </w:rPr>
                        <w:t>zeer beperkt aantal geneesmiddelen in voorraad hebben</w:t>
                      </w:r>
                      <w:r>
                        <w:rPr>
                          <w:shd w:val="clear" w:color="auto" w:fill="FFE599" w:themeFill="accent4" w:themeFillTint="66"/>
                          <w:lang w:val="nl-NL"/>
                        </w:rPr>
                        <w:t xml:space="preserve"> om aan een zieke leerling te geven of een </w:t>
                      </w:r>
                      <w:r w:rsidRPr="00337ECD">
                        <w:rPr>
                          <w:shd w:val="clear" w:color="auto" w:fill="FFE599" w:themeFill="accent4" w:themeFillTint="66"/>
                          <w:lang w:val="nl-NL"/>
                        </w:rPr>
                        <w:t xml:space="preserve">vingerprik uitvoeren bij een leerling met diabetes. </w:t>
                      </w:r>
                    </w:p>
                    <w:p w:rsidR="002705EE" w:rsidP="002705EE">
                      <w:pPr>
                        <w:pStyle w:val="Opsomming"/>
                        <w:numPr>
                          <w:ilvl w:val="0"/>
                          <w:numId w:val="0"/>
                        </w:numPr>
                        <w:rPr>
                          <w:szCs w:val="24"/>
                          <w:shd w:val="clear" w:color="auto" w:fill="FFE599" w:themeFill="accent4" w:themeFillTint="66"/>
                          <w:lang w:val="nl-NL" w:eastAsia="nl-NL"/>
                        </w:rPr>
                      </w:pPr>
                      <w:r w:rsidRPr="00337ECD">
                        <w:rPr>
                          <w:szCs w:val="24"/>
                          <w:shd w:val="clear" w:color="auto" w:fill="FFE599" w:themeFill="accent4" w:themeFillTint="66"/>
                          <w:lang w:val="nl-NL" w:eastAsia="nl-NL"/>
                        </w:rPr>
                        <w:t xml:space="preserve">Kijk wat voor jouw school past. Het schoolbestuur maakt </w:t>
                      </w:r>
                      <w:r>
                        <w:rPr>
                          <w:szCs w:val="24"/>
                          <w:shd w:val="clear" w:color="auto" w:fill="FFE599" w:themeFill="accent4" w:themeFillTint="66"/>
                          <w:lang w:val="nl-NL" w:eastAsia="nl-NL"/>
                        </w:rPr>
                        <w:t>die</w:t>
                      </w:r>
                      <w:r w:rsidRPr="00337ECD">
                        <w:rPr>
                          <w:szCs w:val="24"/>
                          <w:shd w:val="clear" w:color="auto" w:fill="FFE599" w:themeFill="accent4" w:themeFillTint="66"/>
                          <w:lang w:val="nl-NL" w:eastAsia="nl-NL"/>
                        </w:rPr>
                        <w:t xml:space="preserve"> keuzes. Verwijder wat niet van toepassing is. </w:t>
                      </w:r>
                      <w:r>
                        <w:rPr>
                          <w:szCs w:val="24"/>
                          <w:shd w:val="clear" w:color="auto" w:fill="FFE599" w:themeFill="accent4" w:themeFillTint="66"/>
                          <w:lang w:val="nl-NL" w:eastAsia="nl-NL"/>
                        </w:rPr>
                        <w:t>Meer hierover lees je in de</w:t>
                      </w:r>
                      <w:r w:rsidRPr="00F9623A">
                        <w:rPr>
                          <w:szCs w:val="24"/>
                          <w:shd w:val="clear" w:color="auto" w:fill="FFE599" w:themeFill="accent4" w:themeFillTint="66"/>
                          <w:lang w:val="nl-NL" w:eastAsia="nl-NL"/>
                        </w:rPr>
                        <w:t xml:space="preserve"> tekst ‘</w:t>
                      </w:r>
                      <w:r>
                        <w:fldChar w:fldCharType="begin"/>
                      </w:r>
                      <w:r>
                        <w:instrText xml:space="preserve"> HYPERLINK "https://pincette.katholiekonderwijs.vlaanderen/meta/properties/dc-identifier/MLER_097" </w:instrText>
                      </w:r>
                      <w:r>
                        <w:fldChar w:fldCharType="separate"/>
                      </w:r>
                      <w:r w:rsidRPr="00881CF7">
                        <w:rPr>
                          <w:rStyle w:val="Hyperlink"/>
                          <w:szCs w:val="24"/>
                          <w:shd w:val="clear" w:color="auto" w:fill="FFE599" w:themeFill="accent4" w:themeFillTint="66"/>
                          <w:lang w:val="nl-NL" w:eastAsia="nl-NL"/>
                        </w:rPr>
                        <w:t>Aanpak van gezondheidszorgen binnen onderwijs</w:t>
                      </w:r>
                      <w:r>
                        <w:fldChar w:fldCharType="end"/>
                      </w:r>
                      <w:r w:rsidRPr="00F9623A">
                        <w:rPr>
                          <w:szCs w:val="24"/>
                          <w:shd w:val="clear" w:color="auto" w:fill="FFE599" w:themeFill="accent4" w:themeFillTint="66"/>
                          <w:lang w:val="nl-NL" w:eastAsia="nl-NL"/>
                        </w:rPr>
                        <w:t>’</w:t>
                      </w:r>
                      <w:r w:rsidRPr="001059CB">
                        <w:rPr>
                          <w:szCs w:val="24"/>
                          <w:shd w:val="clear" w:color="auto" w:fill="FFE599" w:themeFill="accent4" w:themeFillTint="66"/>
                          <w:lang w:val="nl-NL" w:eastAsia="nl-NL"/>
                        </w:rPr>
                        <w:t>.</w:t>
                      </w:r>
                      <w:r>
                        <w:rPr>
                          <w:szCs w:val="24"/>
                          <w:shd w:val="clear" w:color="auto" w:fill="FFE599" w:themeFill="accent4" w:themeFillTint="66"/>
                          <w:lang w:val="nl-NL" w:eastAsia="nl-NL"/>
                        </w:rPr>
                        <w:t xml:space="preserve"> </w:t>
                      </w:r>
                    </w:p>
                    <w:p w:rsidR="002705EE" w:rsidRPr="0040324A" w:rsidP="002705EE">
                      <w:pPr>
                        <w:rPr>
                          <w:b/>
                          <w:bCs/>
                        </w:rPr>
                      </w:pPr>
                    </w:p>
                  </w:txbxContent>
                </v:textbox>
                <w10:wrap type="none"/>
                <w10:anchorlock/>
              </v:shape>
            </w:pict>
          </mc:Fallback>
        </mc:AlternateContent>
      </w:r>
    </w:p>
    <w:p w:rsidR="002705EE" w:rsidRPr="004614C9" w:rsidRDefault="002A6D80" w:rsidP="002705EE">
      <w:pPr>
        <w:pStyle w:val="Lijstalinea"/>
        <w:numPr>
          <w:ilvl w:val="0"/>
          <w:numId w:val="28"/>
        </w:numPr>
        <w:rPr>
          <w:rFonts w:ascii="Trebuchet MS" w:hAnsi="Trebuchet MS"/>
          <w:b/>
          <w:bCs/>
          <w:szCs w:val="24"/>
          <w:shd w:val="clear" w:color="auto" w:fill="FFE599" w:themeFill="accent4" w:themeFillTint="66"/>
          <w:lang w:val="nl-NL" w:eastAsia="nl-NL"/>
        </w:rPr>
      </w:pPr>
      <w:r>
        <w:rPr>
          <w:rFonts w:ascii="Trebuchet MS" w:hAnsi="Trebuchet MS"/>
          <w:b/>
          <w:bCs/>
          <w:szCs w:val="24"/>
          <w:shd w:val="clear" w:color="auto" w:fill="FFE599" w:themeFill="accent4" w:themeFillTint="66"/>
          <w:lang w:val="nl-NL" w:eastAsia="nl-NL"/>
        </w:rPr>
        <w:t>Medicatiegebruik</w:t>
      </w:r>
    </w:p>
    <w:p w:rsidR="002705EE" w:rsidRDefault="002A6D80" w:rsidP="002705EE">
      <w:pPr>
        <w:pStyle w:val="Lijstalinea"/>
        <w:numPr>
          <w:ilvl w:val="0"/>
          <w:numId w:val="0"/>
        </w:numPr>
        <w:ind w:left="720"/>
        <w:rPr>
          <w:rFonts w:ascii="Trebuchet MS" w:hAnsi="Trebuchet MS"/>
          <w:szCs w:val="24"/>
          <w:shd w:val="clear" w:color="auto" w:fill="FFE599" w:themeFill="accent4" w:themeFillTint="66"/>
          <w:lang w:val="nl-NL" w:eastAsia="nl-NL"/>
        </w:rPr>
      </w:pPr>
    </w:p>
    <w:p w:rsidR="002705EE" w:rsidRPr="00551763" w:rsidRDefault="002A6D80" w:rsidP="002705EE">
      <w:pPr>
        <w:pStyle w:val="Lijstalinea"/>
        <w:numPr>
          <w:ilvl w:val="0"/>
          <w:numId w:val="17"/>
        </w:numPr>
        <w:rPr>
          <w:rFonts w:ascii="Trebuchet MS" w:hAnsi="Trebuchet MS"/>
          <w:b/>
          <w:bCs/>
          <w:i/>
          <w:iCs/>
          <w:szCs w:val="24"/>
          <w:shd w:val="clear" w:color="auto" w:fill="FFE599" w:themeFill="accent4" w:themeFillTint="66"/>
          <w:lang w:val="nl-NL" w:eastAsia="nl-NL"/>
        </w:rPr>
      </w:pPr>
      <w:r w:rsidRPr="00551763">
        <w:rPr>
          <w:rFonts w:ascii="Trebuchet MS" w:hAnsi="Trebuchet MS"/>
          <w:b/>
          <w:bCs/>
          <w:i/>
          <w:iCs/>
          <w:szCs w:val="24"/>
          <w:shd w:val="clear" w:color="auto" w:fill="FFE599" w:themeFill="accent4" w:themeFillTint="66"/>
          <w:lang w:val="nl-NL" w:eastAsia="nl-NL"/>
        </w:rPr>
        <w:t xml:space="preserve">Je kind wordt ziek op school </w:t>
      </w:r>
    </w:p>
    <w:p w:rsidR="002705EE" w:rsidRDefault="002A6D80" w:rsidP="002705EE">
      <w:pPr>
        <w:rPr>
          <w:lang w:val="nl-NL" w:eastAsia="nl-NL"/>
        </w:rPr>
      </w:pPr>
      <w:r>
        <w:rPr>
          <w:rFonts w:eastAsia="Times New Roman"/>
          <w:szCs w:val="24"/>
          <w:shd w:val="clear" w:color="auto" w:fill="FFE599" w:themeFill="accent4" w:themeFillTint="66"/>
          <w:lang w:val="nl-NL" w:eastAsia="nl-NL"/>
        </w:rPr>
        <w:t>Als</w:t>
      </w:r>
      <w:r w:rsidRPr="00A45858">
        <w:rPr>
          <w:rFonts w:eastAsia="Times New Roman"/>
          <w:szCs w:val="24"/>
          <w:shd w:val="clear" w:color="auto" w:fill="FFE599" w:themeFill="accent4" w:themeFillTint="66"/>
          <w:lang w:val="nl-NL" w:eastAsia="nl-NL"/>
        </w:rPr>
        <w:t xml:space="preserve"> je kind ziek wordt </w:t>
      </w:r>
      <w:r w:rsidRPr="00DB397E">
        <w:rPr>
          <w:rFonts w:eastAsia="Times New Roman"/>
          <w:szCs w:val="24"/>
          <w:shd w:val="clear" w:color="auto" w:fill="FFE599" w:themeFill="accent4" w:themeFillTint="66"/>
          <w:lang w:val="nl-NL" w:eastAsia="nl-NL"/>
        </w:rPr>
        <w:t>of zich onwel voelt</w:t>
      </w:r>
      <w:r w:rsidRPr="00A45858">
        <w:rPr>
          <w:rFonts w:eastAsia="Times New Roman"/>
          <w:szCs w:val="24"/>
          <w:shd w:val="clear" w:color="auto" w:fill="FFE599" w:themeFill="accent4" w:themeFillTint="66"/>
          <w:lang w:val="nl-NL" w:eastAsia="nl-NL"/>
        </w:rPr>
        <w:t xml:space="preserve"> op school, zullen we jou of een andere opgegeven contactpersoon verwittigen en zullen we, indien nodig, vragen om je kind op te halen.</w:t>
      </w:r>
      <w:r w:rsidRPr="000823BD">
        <w:rPr>
          <w:lang w:val="nl-NL" w:eastAsia="nl-NL"/>
        </w:rPr>
        <w:t xml:space="preserve"> </w:t>
      </w:r>
    </w:p>
    <w:p w:rsidR="002705EE" w:rsidRDefault="002A6D80" w:rsidP="002705EE">
      <w:pPr>
        <w:rPr>
          <w:rFonts w:eastAsia="Times New Roman"/>
          <w:i/>
          <w:iCs/>
          <w:szCs w:val="24"/>
          <w:shd w:val="clear" w:color="auto" w:fill="FFE599" w:themeFill="accent4" w:themeFillTint="66"/>
          <w:lang w:val="nl-NL" w:eastAsia="nl-NL"/>
        </w:rPr>
      </w:pPr>
      <w:r w:rsidRPr="00C10A70">
        <w:rPr>
          <w:rFonts w:eastAsia="Times New Roman"/>
          <w:i/>
          <w:iCs/>
          <w:szCs w:val="24"/>
          <w:shd w:val="clear" w:color="auto" w:fill="FFE599" w:themeFill="accent4" w:themeFillTint="66"/>
          <w:lang w:val="nl-NL" w:eastAsia="nl-NL"/>
        </w:rPr>
        <w:t xml:space="preserve">Als school stellen we geen medische handelingen en stellen wij in geen geval </w:t>
      </w:r>
      <w:r>
        <w:rPr>
          <w:rFonts w:eastAsia="Times New Roman"/>
          <w:i/>
          <w:iCs/>
          <w:szCs w:val="24"/>
          <w:shd w:val="clear" w:color="auto" w:fill="FFE599" w:themeFill="accent4" w:themeFillTint="66"/>
          <w:lang w:val="nl-NL" w:eastAsia="nl-NL"/>
        </w:rPr>
        <w:t>medicatie</w:t>
      </w:r>
      <w:r w:rsidRPr="00C10A70">
        <w:rPr>
          <w:rFonts w:eastAsia="Times New Roman"/>
          <w:i/>
          <w:iCs/>
          <w:szCs w:val="24"/>
          <w:shd w:val="clear" w:color="auto" w:fill="FFE599" w:themeFill="accent4" w:themeFillTint="66"/>
          <w:lang w:val="nl-NL" w:eastAsia="nl-NL"/>
        </w:rPr>
        <w:t xml:space="preserve"> ter beschikking, ook geen pijnst</w:t>
      </w:r>
      <w:r w:rsidRPr="00C10A70">
        <w:rPr>
          <w:rFonts w:eastAsia="Times New Roman"/>
          <w:i/>
          <w:iCs/>
          <w:szCs w:val="24"/>
          <w:shd w:val="clear" w:color="auto" w:fill="FFE599" w:themeFill="accent4" w:themeFillTint="66"/>
          <w:lang w:val="nl-NL" w:eastAsia="nl-NL"/>
        </w:rPr>
        <w:t>illers.</w:t>
      </w:r>
    </w:p>
    <w:p w:rsidR="002705EE" w:rsidRDefault="002A6D80" w:rsidP="002705EE">
      <w:pPr>
        <w:rPr>
          <w:rFonts w:eastAsia="Times New Roman"/>
          <w:i/>
          <w:iCs/>
          <w:szCs w:val="24"/>
          <w:shd w:val="clear" w:color="auto" w:fill="FFE599" w:themeFill="accent4" w:themeFillTint="66"/>
          <w:lang w:val="nl-NL" w:eastAsia="nl-NL"/>
        </w:rPr>
      </w:pPr>
      <w:r>
        <w:rPr>
          <w:rFonts w:eastAsia="Times New Roman"/>
          <w:i/>
          <w:iCs/>
          <w:szCs w:val="24"/>
          <w:shd w:val="clear" w:color="auto" w:fill="FFE599" w:themeFill="accent4" w:themeFillTint="66"/>
          <w:lang w:val="nl-NL" w:eastAsia="nl-NL"/>
        </w:rPr>
        <w:t>of</w:t>
      </w:r>
    </w:p>
    <w:p w:rsidR="002705EE" w:rsidRPr="00C10A70" w:rsidRDefault="002A6D80" w:rsidP="002705EE">
      <w:pPr>
        <w:rPr>
          <w:rFonts w:eastAsia="Times New Roman"/>
          <w:i/>
          <w:iCs/>
          <w:szCs w:val="24"/>
          <w:shd w:val="clear" w:color="auto" w:fill="FFE599" w:themeFill="accent4" w:themeFillTint="66"/>
          <w:lang w:val="nl-NL" w:eastAsia="nl-NL"/>
        </w:rPr>
      </w:pPr>
      <w:r>
        <w:rPr>
          <w:rFonts w:eastAsia="Times New Roman"/>
          <w:i/>
          <w:iCs/>
          <w:szCs w:val="24"/>
          <w:shd w:val="clear" w:color="auto" w:fill="FFE599" w:themeFill="accent4" w:themeFillTint="66"/>
          <w:lang w:val="nl-NL" w:eastAsia="nl-NL"/>
        </w:rPr>
        <w:t>Wij beschikken over een zeer beperkte voorraad van eenvoudige en gekende medicijnen, met name … . Enkel als je vooraf toestemming hebt gegeven en wanneer de omstandigheden dat vereisen, zullen we je kind één van die geneesmiddelen in zeer beperk</w:t>
      </w:r>
      <w:r>
        <w:rPr>
          <w:rFonts w:eastAsia="Times New Roman"/>
          <w:i/>
          <w:iCs/>
          <w:szCs w:val="24"/>
          <w:shd w:val="clear" w:color="auto" w:fill="FFE599" w:themeFill="accent4" w:themeFillTint="66"/>
          <w:lang w:val="nl-NL" w:eastAsia="nl-NL"/>
        </w:rPr>
        <w:t xml:space="preserve">te mate aanbieden. Op een lijstje geef je aan welke geneesmiddelen we je kind wel en niet mogen geven. Daarbij wordt rekening gehouden met onder meer eventuele allergische reacties. Elk gebruik van een geneesmiddel noteren we in een register. </w:t>
      </w:r>
    </w:p>
    <w:p w:rsidR="002705EE" w:rsidRPr="00551763" w:rsidRDefault="002A6D80" w:rsidP="002705EE">
      <w:pPr>
        <w:pStyle w:val="Lijstalinea"/>
        <w:numPr>
          <w:ilvl w:val="0"/>
          <w:numId w:val="17"/>
        </w:numPr>
        <w:rPr>
          <w:rFonts w:ascii="Trebuchet MS" w:hAnsi="Trebuchet MS"/>
          <w:b/>
          <w:bCs/>
          <w:i/>
          <w:iCs/>
          <w:szCs w:val="24"/>
          <w:shd w:val="clear" w:color="auto" w:fill="FFE599" w:themeFill="accent4" w:themeFillTint="66"/>
          <w:lang w:val="nl-NL" w:eastAsia="nl-NL"/>
        </w:rPr>
      </w:pPr>
      <w:r w:rsidRPr="00551763">
        <w:rPr>
          <w:rFonts w:ascii="Trebuchet MS" w:hAnsi="Trebuchet MS"/>
          <w:b/>
          <w:bCs/>
          <w:i/>
          <w:iCs/>
          <w:szCs w:val="24"/>
          <w:shd w:val="clear" w:color="auto" w:fill="FFE599" w:themeFill="accent4" w:themeFillTint="66"/>
          <w:lang w:val="nl-NL" w:eastAsia="nl-NL"/>
        </w:rPr>
        <w:t xml:space="preserve">Je kind moet medicatie nemen tijdens de schooluren </w:t>
      </w:r>
    </w:p>
    <w:p w:rsidR="002705EE" w:rsidRDefault="002A6D80" w:rsidP="002705EE">
      <w:pPr>
        <w:rPr>
          <w:rFonts w:eastAsia="Times New Roman"/>
          <w:i/>
          <w:iCs/>
          <w:szCs w:val="24"/>
          <w:shd w:val="clear" w:color="auto" w:fill="FFE599" w:themeFill="accent4" w:themeFillTint="66"/>
          <w:lang w:val="nl-NL" w:eastAsia="nl-NL"/>
        </w:rPr>
      </w:pPr>
      <w:r w:rsidRPr="00D81570">
        <w:rPr>
          <w:rFonts w:eastAsia="Times New Roman"/>
          <w:i/>
          <w:iCs/>
          <w:szCs w:val="24"/>
          <w:shd w:val="clear" w:color="auto" w:fill="FFE599" w:themeFill="accent4" w:themeFillTint="66"/>
          <w:lang w:val="nl-NL" w:eastAsia="nl-NL"/>
        </w:rPr>
        <w:t xml:space="preserve">Het kan gebeuren dat je kind tijdens de schooluren medicatie moet nemen. </w:t>
      </w:r>
      <w:r>
        <w:rPr>
          <w:rFonts w:eastAsia="Times New Roman"/>
          <w:i/>
          <w:iCs/>
          <w:szCs w:val="24"/>
          <w:shd w:val="clear" w:color="auto" w:fill="FFE599" w:themeFill="accent4" w:themeFillTint="66"/>
          <w:lang w:val="nl-NL" w:eastAsia="nl-NL"/>
        </w:rPr>
        <w:t>Je kan ons dan vragen om er op toe te zien dat dit stipt gebeurt. Dat gebeurt via een formulier dat jij en de behandelende arts van</w:t>
      </w:r>
      <w:r>
        <w:rPr>
          <w:rFonts w:eastAsia="Times New Roman"/>
          <w:i/>
          <w:iCs/>
          <w:szCs w:val="24"/>
          <w:shd w:val="clear" w:color="auto" w:fill="FFE599" w:themeFill="accent4" w:themeFillTint="66"/>
          <w:lang w:val="nl-NL" w:eastAsia="nl-NL"/>
        </w:rPr>
        <w:t xml:space="preserve"> je kind vooraf invullen en ondertekenen. Wij zullen instaan voor de bewaring van de voorgeschreven medicatie en erop toezien dat je kind de medicatie stipt neemt. Dat noteren we telkens in een register. Het aanvraagformulier kan je verkrijgen bij … . </w:t>
      </w:r>
    </w:p>
    <w:p w:rsidR="002705EE" w:rsidRPr="00D81570" w:rsidRDefault="002A6D80" w:rsidP="002705EE">
      <w:pPr>
        <w:rPr>
          <w:rFonts w:eastAsia="Times New Roman"/>
          <w:i/>
          <w:iCs/>
          <w:szCs w:val="24"/>
          <w:shd w:val="clear" w:color="auto" w:fill="FFE599" w:themeFill="accent4" w:themeFillTint="66"/>
          <w:lang w:val="nl-NL" w:eastAsia="nl-NL"/>
        </w:rPr>
      </w:pPr>
      <w:r>
        <w:rPr>
          <w:rFonts w:eastAsia="Times New Roman"/>
          <w:i/>
          <w:iCs/>
          <w:szCs w:val="24"/>
          <w:shd w:val="clear" w:color="auto" w:fill="FFE599" w:themeFill="accent4" w:themeFillTint="66"/>
          <w:lang w:val="nl-NL" w:eastAsia="nl-NL"/>
        </w:rPr>
        <w:t>of</w:t>
      </w:r>
    </w:p>
    <w:p w:rsidR="002705EE" w:rsidRDefault="002A6D80" w:rsidP="002705EE">
      <w:pPr>
        <w:rPr>
          <w:rFonts w:eastAsia="Times New Roman"/>
          <w:i/>
          <w:iCs/>
          <w:szCs w:val="24"/>
          <w:shd w:val="clear" w:color="auto" w:fill="FFE599" w:themeFill="accent4" w:themeFillTint="66"/>
          <w:lang w:val="nl-NL" w:eastAsia="nl-NL"/>
        </w:rPr>
      </w:pPr>
      <w:r w:rsidRPr="00185B91">
        <w:rPr>
          <w:i/>
          <w:iCs/>
          <w:lang w:val="nl-NL" w:eastAsia="nl-NL"/>
        </w:rPr>
        <w:t xml:space="preserve">In uitzonderlijke gevallen kan </w:t>
      </w:r>
      <w:r w:rsidRPr="00D7567C">
        <w:rPr>
          <w:rFonts w:eastAsia="Times New Roman"/>
          <w:i/>
          <w:iCs/>
          <w:szCs w:val="24"/>
          <w:shd w:val="clear" w:color="auto" w:fill="FFE599" w:themeFill="accent4" w:themeFillTint="66"/>
          <w:lang w:val="nl-NL" w:eastAsia="nl-NL"/>
        </w:rPr>
        <w:t>je</w:t>
      </w:r>
      <w:r w:rsidRPr="00185B91">
        <w:rPr>
          <w:i/>
          <w:iCs/>
          <w:lang w:val="nl-NL" w:eastAsia="nl-NL"/>
        </w:rPr>
        <w:t xml:space="preserve"> aan de school vragen om medicatie toe te dienen aan je kind. Deze vraag moet bevestigd worden door een schriftelijk attest van de </w:t>
      </w:r>
      <w:r>
        <w:rPr>
          <w:i/>
          <w:iCs/>
          <w:lang w:val="nl-NL" w:eastAsia="nl-NL"/>
        </w:rPr>
        <w:t>arts</w:t>
      </w:r>
      <w:r w:rsidRPr="00185B91">
        <w:rPr>
          <w:i/>
          <w:iCs/>
          <w:lang w:val="nl-NL" w:eastAsia="nl-NL"/>
        </w:rPr>
        <w:t xml:space="preserve"> dat de juiste dosering en toedieningswijze bevat.</w:t>
      </w:r>
      <w:r>
        <w:rPr>
          <w:lang w:val="nl-NL" w:eastAsia="nl-NL"/>
        </w:rPr>
        <w:t xml:space="preserve"> </w:t>
      </w:r>
      <w:r>
        <w:rPr>
          <w:rFonts w:eastAsia="Times New Roman"/>
          <w:i/>
          <w:iCs/>
          <w:szCs w:val="24"/>
          <w:shd w:val="clear" w:color="auto" w:fill="FFE599" w:themeFill="accent4" w:themeFillTint="66"/>
          <w:lang w:val="nl-NL" w:eastAsia="nl-NL"/>
        </w:rPr>
        <w:t>We werken daarvoor individuele afspra</w:t>
      </w:r>
      <w:r>
        <w:rPr>
          <w:rFonts w:eastAsia="Times New Roman"/>
          <w:i/>
          <w:iCs/>
          <w:szCs w:val="24"/>
          <w:shd w:val="clear" w:color="auto" w:fill="FFE599" w:themeFill="accent4" w:themeFillTint="66"/>
          <w:lang w:val="nl-NL" w:eastAsia="nl-NL"/>
        </w:rPr>
        <w:t xml:space="preserve">ken uit. </w:t>
      </w:r>
    </w:p>
    <w:p w:rsidR="002705EE" w:rsidRDefault="002A6D80" w:rsidP="002705EE">
      <w:pPr>
        <w:pStyle w:val="Lijstalinea"/>
        <w:numPr>
          <w:ilvl w:val="0"/>
          <w:numId w:val="28"/>
        </w:numPr>
        <w:rPr>
          <w:rFonts w:ascii="Trebuchet MS" w:hAnsi="Trebuchet MS"/>
          <w:b/>
          <w:bCs/>
          <w:szCs w:val="24"/>
          <w:shd w:val="clear" w:color="auto" w:fill="FFE599" w:themeFill="accent4" w:themeFillTint="66"/>
          <w:lang w:val="nl-NL" w:eastAsia="nl-NL"/>
        </w:rPr>
      </w:pPr>
      <w:r>
        <w:rPr>
          <w:rFonts w:ascii="Trebuchet MS" w:hAnsi="Trebuchet MS"/>
          <w:b/>
          <w:bCs/>
          <w:szCs w:val="24"/>
          <w:shd w:val="clear" w:color="auto" w:fill="FFE599" w:themeFill="accent4" w:themeFillTint="66"/>
          <w:lang w:val="nl-NL" w:eastAsia="nl-NL"/>
        </w:rPr>
        <w:t>Andere m</w:t>
      </w:r>
      <w:r w:rsidRPr="008024E4">
        <w:rPr>
          <w:rFonts w:ascii="Trebuchet MS" w:hAnsi="Trebuchet MS"/>
          <w:b/>
          <w:bCs/>
          <w:szCs w:val="24"/>
          <w:shd w:val="clear" w:color="auto" w:fill="FFE599" w:themeFill="accent4" w:themeFillTint="66"/>
          <w:lang w:val="nl-NL" w:eastAsia="nl-NL"/>
        </w:rPr>
        <w:t xml:space="preserve">edische handelingen </w:t>
      </w:r>
    </w:p>
    <w:p w:rsidR="002705EE" w:rsidRPr="008024E4" w:rsidRDefault="002A6D80" w:rsidP="002705EE">
      <w:pPr>
        <w:pStyle w:val="Lijstalinea"/>
        <w:numPr>
          <w:ilvl w:val="0"/>
          <w:numId w:val="0"/>
        </w:numPr>
        <w:spacing w:after="0"/>
        <w:ind w:left="360"/>
        <w:rPr>
          <w:rFonts w:ascii="Trebuchet MS" w:hAnsi="Trebuchet MS"/>
          <w:b/>
          <w:bCs/>
          <w:szCs w:val="24"/>
          <w:shd w:val="clear" w:color="auto" w:fill="FFE599" w:themeFill="accent4" w:themeFillTint="66"/>
          <w:lang w:val="nl-NL" w:eastAsia="nl-NL"/>
        </w:rPr>
      </w:pPr>
    </w:p>
    <w:p w:rsidR="002705EE" w:rsidRPr="00616672" w:rsidRDefault="002A6D80" w:rsidP="002705EE">
      <w:pPr>
        <w:rPr>
          <w:rFonts w:eastAsia="Times New Roman"/>
          <w:i/>
          <w:iCs/>
          <w:szCs w:val="24"/>
          <w:shd w:val="clear" w:color="auto" w:fill="FFE599" w:themeFill="accent4" w:themeFillTint="66"/>
          <w:lang w:val="nl-NL" w:eastAsia="nl-NL"/>
        </w:rPr>
      </w:pPr>
      <w:r w:rsidRPr="003211AB">
        <w:rPr>
          <w:rFonts w:eastAsia="Times New Roman"/>
          <w:i/>
          <w:iCs/>
          <w:szCs w:val="24"/>
          <w:shd w:val="clear" w:color="auto" w:fill="FFE599" w:themeFill="accent4" w:themeFillTint="66"/>
          <w:lang w:val="nl-NL" w:eastAsia="nl-NL"/>
        </w:rPr>
        <w:t xml:space="preserve">Wij stellen geen medische handelingen. </w:t>
      </w:r>
      <w:r>
        <w:rPr>
          <w:rFonts w:eastAsia="Times New Roman"/>
          <w:i/>
          <w:iCs/>
          <w:szCs w:val="24"/>
          <w:shd w:val="clear" w:color="auto" w:fill="FFE599" w:themeFill="accent4" w:themeFillTint="66"/>
          <w:lang w:val="nl-NL" w:eastAsia="nl-NL"/>
        </w:rPr>
        <w:t>We kunnen dan ook niet ingaan op vragen naar medische bijstand voor andere gevallen dan medicatiegebruik.</w:t>
      </w:r>
      <w:r w:rsidRPr="00616672">
        <w:rPr>
          <w:i/>
          <w:lang w:val="nl-NL" w:eastAsia="nl-NL"/>
        </w:rPr>
        <w:t xml:space="preserve"> Samen met </w:t>
      </w:r>
      <w:r w:rsidRPr="00F873EA">
        <w:rPr>
          <w:rFonts w:eastAsia="Times New Roman"/>
          <w:i/>
          <w:iCs/>
          <w:szCs w:val="24"/>
          <w:shd w:val="clear" w:color="auto" w:fill="FFE599" w:themeFill="accent4" w:themeFillTint="66"/>
          <w:lang w:val="nl-NL" w:eastAsia="nl-NL"/>
        </w:rPr>
        <w:t>jou</w:t>
      </w:r>
      <w:r w:rsidRPr="00616672">
        <w:rPr>
          <w:i/>
          <w:lang w:val="nl-NL" w:eastAsia="nl-NL"/>
        </w:rPr>
        <w:t xml:space="preserve"> zoeken we naar een samenwerking met verpleegkundigen, zoals de diensten van het Wit-Gele Kruis</w:t>
      </w:r>
      <w:r>
        <w:rPr>
          <w:i/>
          <w:lang w:val="nl-NL" w:eastAsia="nl-NL"/>
        </w:rPr>
        <w:t xml:space="preserve">. </w:t>
      </w:r>
    </w:p>
    <w:p w:rsidR="002705EE" w:rsidRPr="00984789" w:rsidRDefault="002A6D80" w:rsidP="002705EE">
      <w:pPr>
        <w:spacing w:line="276" w:lineRule="auto"/>
        <w:rPr>
          <w:rFonts w:eastAsia="Times New Roman"/>
          <w:i/>
          <w:iCs/>
          <w:szCs w:val="24"/>
          <w:shd w:val="clear" w:color="auto" w:fill="FFE599" w:themeFill="accent4" w:themeFillTint="66"/>
          <w:lang w:val="nl-NL" w:eastAsia="nl-NL"/>
        </w:rPr>
      </w:pPr>
      <w:r>
        <w:rPr>
          <w:rFonts w:eastAsia="Times New Roman"/>
          <w:i/>
          <w:iCs/>
          <w:szCs w:val="24"/>
          <w:shd w:val="clear" w:color="auto" w:fill="FFE599" w:themeFill="accent4" w:themeFillTint="66"/>
          <w:lang w:val="nl-NL" w:eastAsia="nl-NL"/>
        </w:rPr>
        <w:t>o</w:t>
      </w:r>
      <w:r w:rsidRPr="00984789">
        <w:rPr>
          <w:rFonts w:eastAsia="Times New Roman"/>
          <w:i/>
          <w:iCs/>
          <w:szCs w:val="24"/>
          <w:shd w:val="clear" w:color="auto" w:fill="FFE599" w:themeFill="accent4" w:themeFillTint="66"/>
          <w:lang w:val="nl-NL" w:eastAsia="nl-NL"/>
        </w:rPr>
        <w:t>f</w:t>
      </w:r>
    </w:p>
    <w:p w:rsidR="002705EE" w:rsidRPr="00EA3E63" w:rsidRDefault="002A6D80" w:rsidP="002705EE">
      <w:pPr>
        <w:spacing w:line="276" w:lineRule="auto"/>
        <w:rPr>
          <w:i/>
          <w:iCs/>
          <w:szCs w:val="24"/>
          <w:shd w:val="clear" w:color="auto" w:fill="FFE599" w:themeFill="accent4" w:themeFillTint="66"/>
          <w:lang w:val="nl-NL" w:eastAsia="nl-NL"/>
        </w:rPr>
      </w:pPr>
      <w:r>
        <w:rPr>
          <w:i/>
          <w:iCs/>
          <w:szCs w:val="24"/>
          <w:shd w:val="clear" w:color="auto" w:fill="FFE599" w:themeFill="accent4" w:themeFillTint="66"/>
          <w:lang w:val="nl-NL" w:eastAsia="nl-NL"/>
        </w:rPr>
        <w:t xml:space="preserve">Je kan ons vragen om andere medische handelingen te stellen. We gaan dan na of we de gevraagde handelingen, binnen een kwaliteitskader, kunnen stellen. We </w:t>
      </w:r>
      <w:r>
        <w:rPr>
          <w:i/>
          <w:iCs/>
          <w:szCs w:val="24"/>
          <w:shd w:val="clear" w:color="auto" w:fill="FFE599" w:themeFill="accent4" w:themeFillTint="66"/>
          <w:lang w:val="nl-NL" w:eastAsia="nl-NL"/>
        </w:rPr>
        <w:t>bespreken dat samen met je behandelende arts of verpleegkundige.</w:t>
      </w:r>
      <w:r w:rsidRPr="00F10648">
        <w:rPr>
          <w:i/>
          <w:iCs/>
          <w:szCs w:val="24"/>
          <w:shd w:val="clear" w:color="auto" w:fill="FFE599" w:themeFill="accent4" w:themeFillTint="66"/>
          <w:lang w:val="nl-NL" w:eastAsia="nl-NL"/>
        </w:rPr>
        <w:t xml:space="preserve"> </w:t>
      </w:r>
      <w:r>
        <w:rPr>
          <w:i/>
          <w:iCs/>
          <w:szCs w:val="24"/>
          <w:shd w:val="clear" w:color="auto" w:fill="FFE599" w:themeFill="accent4" w:themeFillTint="66"/>
          <w:lang w:val="nl-NL" w:eastAsia="nl-NL"/>
        </w:rPr>
        <w:t xml:space="preserve">We werken daarvoor individuele afspraken uit. </w:t>
      </w:r>
    </w:p>
    <w:p w:rsidR="002705EE" w:rsidRPr="00024569" w:rsidRDefault="002A6D80" w:rsidP="002705EE">
      <w:pPr>
        <w:pStyle w:val="Kop2"/>
        <w:ind w:left="737" w:hanging="737"/>
      </w:pPr>
      <w:r w:rsidRPr="00024569">
        <w:t>St</w:t>
      </w:r>
      <w:r>
        <w:t xml:space="preserve">appenplan bij </w:t>
      </w:r>
      <w:r w:rsidRPr="00515BDA">
        <w:t>ongeval</w:t>
      </w:r>
      <w:r>
        <w:t xml:space="preserve"> of ziekte</w:t>
      </w:r>
    </w:p>
    <w:p w:rsidR="002705EE" w:rsidRPr="000823BD" w:rsidRDefault="002A6D80" w:rsidP="002705EE">
      <w:pPr>
        <w:pStyle w:val="Opsomming"/>
        <w:rPr>
          <w:lang w:val="nl-NL"/>
        </w:rPr>
      </w:pPr>
      <w:r w:rsidRPr="000823BD">
        <w:rPr>
          <w:lang w:val="nl-NL"/>
        </w:rPr>
        <w:t>Eerste hulp</w:t>
      </w:r>
    </w:p>
    <w:p w:rsidR="002705EE" w:rsidRPr="000823BD" w:rsidRDefault="002A6D80" w:rsidP="002705EE">
      <w:pPr>
        <w:pStyle w:val="Opsomming"/>
        <w:numPr>
          <w:ilvl w:val="0"/>
          <w:numId w:val="13"/>
        </w:numPr>
        <w:spacing w:after="120"/>
        <w:ind w:left="697" w:hanging="357"/>
        <w:contextualSpacing/>
        <w:rPr>
          <w:lang w:val="nl-NL"/>
        </w:rPr>
      </w:pPr>
      <w:r>
        <w:rPr>
          <w:lang w:val="nl-NL"/>
        </w:rPr>
        <w:t>Wie?</w:t>
      </w:r>
    </w:p>
    <w:p w:rsidR="002705EE" w:rsidRPr="000823BD" w:rsidRDefault="002A6D80" w:rsidP="002705EE">
      <w:pPr>
        <w:pStyle w:val="Opsomming"/>
        <w:numPr>
          <w:ilvl w:val="0"/>
          <w:numId w:val="13"/>
        </w:numPr>
        <w:spacing w:after="120"/>
        <w:ind w:left="697" w:hanging="357"/>
        <w:contextualSpacing/>
        <w:rPr>
          <w:lang w:val="nl-NL"/>
        </w:rPr>
      </w:pPr>
      <w:r>
        <w:rPr>
          <w:lang w:val="nl-NL"/>
        </w:rPr>
        <w:t>Hoe?</w:t>
      </w:r>
    </w:p>
    <w:p w:rsidR="002705EE" w:rsidRPr="000823BD" w:rsidRDefault="002A6D80" w:rsidP="002705EE">
      <w:pPr>
        <w:pStyle w:val="Opsomming"/>
        <w:rPr>
          <w:lang w:val="nl-NL"/>
        </w:rPr>
      </w:pPr>
      <w:r>
        <w:rPr>
          <w:lang w:val="nl-NL"/>
        </w:rPr>
        <w:t>Ziekenhuis</w:t>
      </w:r>
    </w:p>
    <w:p w:rsidR="002705EE" w:rsidRPr="000823BD" w:rsidRDefault="002A6D80" w:rsidP="002705EE">
      <w:pPr>
        <w:pStyle w:val="Opsomming"/>
        <w:rPr>
          <w:lang w:val="nl-NL"/>
        </w:rPr>
      </w:pPr>
      <w:r>
        <w:rPr>
          <w:lang w:val="nl-NL"/>
        </w:rPr>
        <w:t>Dokter</w:t>
      </w:r>
    </w:p>
    <w:p w:rsidR="002705EE" w:rsidRPr="000823BD" w:rsidRDefault="002A6D80" w:rsidP="002705EE">
      <w:pPr>
        <w:pStyle w:val="Opsomming"/>
        <w:rPr>
          <w:lang w:val="nl-NL"/>
        </w:rPr>
      </w:pPr>
      <w:r w:rsidRPr="000823BD">
        <w:rPr>
          <w:lang w:val="nl-NL"/>
        </w:rPr>
        <w:t>Verzekeringspapieren</w:t>
      </w:r>
    </w:p>
    <w:p w:rsidR="002705EE" w:rsidRPr="000823BD" w:rsidRDefault="002A6D80" w:rsidP="002705EE">
      <w:pPr>
        <w:pStyle w:val="Opsomming"/>
        <w:numPr>
          <w:ilvl w:val="0"/>
          <w:numId w:val="14"/>
        </w:numPr>
        <w:spacing w:after="120"/>
        <w:ind w:left="697" w:hanging="357"/>
        <w:contextualSpacing/>
        <w:rPr>
          <w:szCs w:val="24"/>
          <w:lang w:val="nl-NL" w:eastAsia="nl-NL"/>
        </w:rPr>
      </w:pPr>
      <w:r w:rsidRPr="00024569">
        <w:rPr>
          <w:lang w:val="nl-NL"/>
        </w:rPr>
        <w:t>Contactpersoon</w:t>
      </w:r>
    </w:p>
    <w:p w:rsidR="002705EE" w:rsidRDefault="002A6D80" w:rsidP="002705EE">
      <w:pPr>
        <w:pStyle w:val="Opsomming"/>
        <w:numPr>
          <w:ilvl w:val="0"/>
          <w:numId w:val="14"/>
        </w:numPr>
        <w:spacing w:after="120"/>
        <w:ind w:left="697" w:hanging="357"/>
        <w:contextualSpacing/>
        <w:rPr>
          <w:lang w:val="nl-NL"/>
        </w:rPr>
      </w:pPr>
      <w:r>
        <w:rPr>
          <w:lang w:val="nl-NL"/>
        </w:rPr>
        <w:t>Procedure</w:t>
      </w:r>
    </w:p>
    <w:p w:rsidR="002705EE" w:rsidRDefault="002A6D80" w:rsidP="002705EE">
      <w:pPr>
        <w:pStyle w:val="Opsomming"/>
        <w:numPr>
          <w:ilvl w:val="0"/>
          <w:numId w:val="0"/>
        </w:numPr>
        <w:spacing w:after="120"/>
        <w:ind w:left="340" w:hanging="340"/>
        <w:contextualSpacing/>
        <w:rPr>
          <w:lang w:val="nl-NL"/>
        </w:rPr>
      </w:pPr>
    </w:p>
    <w:p w:rsidR="002705EE" w:rsidRPr="000823BD" w:rsidRDefault="002A6D80" w:rsidP="002705EE">
      <w:pPr>
        <w:pStyle w:val="Opsomming"/>
        <w:numPr>
          <w:ilvl w:val="0"/>
          <w:numId w:val="0"/>
        </w:numPr>
        <w:spacing w:after="120"/>
        <w:ind w:left="340" w:hanging="340"/>
        <w:contextualSpacing/>
        <w:rPr>
          <w:lang w:val="nl-NL"/>
        </w:rPr>
      </w:pPr>
      <w:r w:rsidRPr="000823BD">
        <w:rPr>
          <w:noProof/>
        </w:rPr>
        <mc:AlternateContent>
          <mc:Choice Requires="wps">
            <w:drawing>
              <wp:inline distT="0" distB="0" distL="0" distR="0">
                <wp:extent cx="5652135" cy="781050"/>
                <wp:effectExtent l="19050" t="114300" r="24765" b="38100"/>
                <wp:docPr id="31" name="Ovale toelicht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781050"/>
                        </a:xfrm>
                        <a:prstGeom prst="wedgeEllipseCallout">
                          <a:avLst>
                            <a:gd name="adj1" fmla="val -37599"/>
                            <a:gd name="adj2" fmla="val -62303"/>
                          </a:avLst>
                        </a:prstGeom>
                        <a:solidFill>
                          <a:srgbClr val="DDDDDD"/>
                        </a:solidFill>
                        <a:ln w="9525">
                          <a:solidFill>
                            <a:srgbClr val="000000"/>
                          </a:solidFill>
                          <a:miter lim="800000"/>
                          <a:headEnd/>
                          <a:tailEnd/>
                        </a:ln>
                      </wps:spPr>
                      <wps:txbx>
                        <w:txbxContent>
                          <w:p w:rsidR="002705EE" w:rsidRPr="00881CF7" w:rsidRDefault="002A6D80" w:rsidP="002705EE">
                            <w:pPr>
                              <w:rPr>
                                <w:rFonts w:eastAsia="Times New Roman"/>
                                <w:szCs w:val="24"/>
                                <w:shd w:val="clear" w:color="auto" w:fill="FFE599" w:themeFill="accent4" w:themeFillTint="66"/>
                                <w:lang w:val="nl-NL" w:eastAsia="nl-NL"/>
                              </w:rPr>
                            </w:pPr>
                            <w:r>
                              <w:rPr>
                                <w:rFonts w:eastAsia="Times New Roman"/>
                                <w:szCs w:val="24"/>
                                <w:shd w:val="clear" w:color="auto" w:fill="FFE599" w:themeFill="accent4" w:themeFillTint="66"/>
                                <w:lang w:val="nl-NL" w:eastAsia="nl-NL"/>
                              </w:rPr>
                              <w:t xml:space="preserve">Voor ‘eerste hulp’ </w:t>
                            </w:r>
                            <w:r>
                              <w:rPr>
                                <w:rFonts w:eastAsia="Times New Roman"/>
                                <w:szCs w:val="24"/>
                                <w:shd w:val="clear" w:color="auto" w:fill="FFE599" w:themeFill="accent4" w:themeFillTint="66"/>
                                <w:lang w:val="nl-NL" w:eastAsia="nl-NL"/>
                              </w:rPr>
                              <w:t>vind je m</w:t>
                            </w:r>
                            <w:r w:rsidRPr="00881CF7">
                              <w:rPr>
                                <w:rFonts w:eastAsia="Times New Roman"/>
                                <w:szCs w:val="24"/>
                                <w:shd w:val="clear" w:color="auto" w:fill="FFE599" w:themeFill="accent4" w:themeFillTint="66"/>
                                <w:lang w:val="nl-NL" w:eastAsia="nl-NL"/>
                              </w:rPr>
                              <w:t xml:space="preserve">eer informatie in </w:t>
                            </w:r>
                            <w:r>
                              <w:rPr>
                                <w:rFonts w:eastAsia="Times New Roman"/>
                                <w:szCs w:val="24"/>
                                <w:shd w:val="clear" w:color="auto" w:fill="FFE599" w:themeFill="accent4" w:themeFillTint="66"/>
                                <w:lang w:val="nl-NL" w:eastAsia="nl-NL"/>
                              </w:rPr>
                              <w:t xml:space="preserve">punt 2 van </w:t>
                            </w:r>
                            <w:r w:rsidRPr="00881CF7">
                              <w:rPr>
                                <w:rFonts w:eastAsia="Times New Roman"/>
                                <w:szCs w:val="24"/>
                                <w:shd w:val="clear" w:color="auto" w:fill="FFE599" w:themeFill="accent4" w:themeFillTint="66"/>
                                <w:lang w:val="nl-NL" w:eastAsia="nl-NL"/>
                              </w:rPr>
                              <w:t>onze tekst ‘</w:t>
                            </w:r>
                            <w:hyperlink r:id="rId30" w:history="1">
                              <w:r w:rsidRPr="0053483A">
                                <w:rPr>
                                  <w:rStyle w:val="Hyperlink"/>
                                  <w:rFonts w:eastAsia="Times New Roman"/>
                                  <w:szCs w:val="24"/>
                                  <w:shd w:val="clear" w:color="auto" w:fill="FFE599" w:themeFill="accent4" w:themeFillTint="66"/>
                                  <w:lang w:val="nl-NL" w:eastAsia="nl-NL"/>
                                </w:rPr>
                                <w:t>Standpunt inzake medicatie en eerste hulp op school</w:t>
                              </w:r>
                            </w:hyperlink>
                            <w:r w:rsidRPr="00881CF7">
                              <w:rPr>
                                <w:rFonts w:eastAsia="Times New Roman"/>
                                <w:szCs w:val="24"/>
                                <w:shd w:val="clear" w:color="auto" w:fill="FFE599" w:themeFill="accent4" w:themeFillTint="66"/>
                                <w:lang w:val="nl-NL" w:eastAsia="nl-NL"/>
                              </w:rPr>
                              <w:t xml:space="preserve">’. </w:t>
                            </w:r>
                            <w:r>
                              <w:rPr>
                                <w:rFonts w:eastAsia="Times New Roman"/>
                                <w:szCs w:val="24"/>
                                <w:shd w:val="clear" w:color="auto" w:fill="FFE599" w:themeFill="accent4" w:themeFillTint="66"/>
                                <w:lang w:val="nl-NL" w:eastAsia="nl-NL"/>
                              </w:rPr>
                              <w:t xml:space="preserve"> </w:t>
                            </w:r>
                          </w:p>
                        </w:txbxContent>
                      </wps:txbx>
                      <wps:bodyPr rot="0" vert="horz" wrap="square" anchor="t" anchorCtr="0" upright="1"/>
                    </wps:wsp>
                  </a:graphicData>
                </a:graphic>
              </wp:inline>
            </w:drawing>
          </mc:Choice>
          <mc:Fallback>
            <w:pict>
              <v:shape id="_x0000_i1047" type="#_x0000_t63" style="height:61.5pt;mso-left-percent:-10001;mso-position-horizontal-relative:char;mso-position-vertical-relative:line;mso-top-percent:-10001;mso-wrap-style:square;v-text-anchor:top;visibility:visible;width:445.05pt" adj="2679,-2657" fillcolor="#ddd">
                <v:textbox>
                  <w:txbxContent>
                    <w:p w:rsidR="002705EE" w:rsidRPr="00881CF7" w:rsidP="002705EE">
                      <w:pPr>
                        <w:rPr>
                          <w:rFonts w:eastAsia="Times New Roman"/>
                          <w:szCs w:val="24"/>
                          <w:shd w:val="clear" w:color="auto" w:fill="FFE599" w:themeFill="accent4" w:themeFillTint="66"/>
                          <w:lang w:val="nl-NL" w:eastAsia="nl-NL"/>
                        </w:rPr>
                      </w:pPr>
                      <w:r>
                        <w:rPr>
                          <w:rFonts w:eastAsia="Times New Roman"/>
                          <w:szCs w:val="24"/>
                          <w:shd w:val="clear" w:color="auto" w:fill="FFE599" w:themeFill="accent4" w:themeFillTint="66"/>
                          <w:lang w:val="nl-NL" w:eastAsia="nl-NL"/>
                        </w:rPr>
                        <w:t>Voor ‘eerste hulp’ vind je m</w:t>
                      </w:r>
                      <w:r w:rsidRPr="00881CF7">
                        <w:rPr>
                          <w:rFonts w:eastAsia="Times New Roman"/>
                          <w:szCs w:val="24"/>
                          <w:shd w:val="clear" w:color="auto" w:fill="FFE599" w:themeFill="accent4" w:themeFillTint="66"/>
                          <w:lang w:val="nl-NL" w:eastAsia="nl-NL"/>
                        </w:rPr>
                        <w:t xml:space="preserve">eer informatie in </w:t>
                      </w:r>
                      <w:r>
                        <w:rPr>
                          <w:rFonts w:eastAsia="Times New Roman"/>
                          <w:szCs w:val="24"/>
                          <w:shd w:val="clear" w:color="auto" w:fill="FFE599" w:themeFill="accent4" w:themeFillTint="66"/>
                          <w:lang w:val="nl-NL" w:eastAsia="nl-NL"/>
                        </w:rPr>
                        <w:t xml:space="preserve">punt 2 van </w:t>
                      </w:r>
                      <w:r w:rsidRPr="00881CF7">
                        <w:rPr>
                          <w:rFonts w:eastAsia="Times New Roman"/>
                          <w:szCs w:val="24"/>
                          <w:shd w:val="clear" w:color="auto" w:fill="FFE599" w:themeFill="accent4" w:themeFillTint="66"/>
                          <w:lang w:val="nl-NL" w:eastAsia="nl-NL"/>
                        </w:rPr>
                        <w:t>onze tekst ‘</w:t>
                      </w:r>
                      <w:r>
                        <w:fldChar w:fldCharType="begin"/>
                      </w:r>
                      <w:r>
                        <w:instrText xml:space="preserve"> HYPERLINK "https://pincette.katholiekonderwijs.vlaanderen/meta/properties/dc-identifier/MLER_050" </w:instrText>
                      </w:r>
                      <w:r>
                        <w:fldChar w:fldCharType="separate"/>
                      </w:r>
                      <w:r w:rsidRPr="0053483A">
                        <w:rPr>
                          <w:rStyle w:val="Hyperlink"/>
                          <w:rFonts w:eastAsia="Times New Roman"/>
                          <w:szCs w:val="24"/>
                          <w:shd w:val="clear" w:color="auto" w:fill="FFE599" w:themeFill="accent4" w:themeFillTint="66"/>
                          <w:lang w:val="nl-NL" w:eastAsia="nl-NL"/>
                        </w:rPr>
                        <w:t>Standpunt inzake medicatie en eerste hulp op school</w:t>
                      </w:r>
                      <w:r>
                        <w:fldChar w:fldCharType="end"/>
                      </w:r>
                      <w:r w:rsidRPr="00881CF7">
                        <w:rPr>
                          <w:rFonts w:eastAsia="Times New Roman"/>
                          <w:szCs w:val="24"/>
                          <w:shd w:val="clear" w:color="auto" w:fill="FFE599" w:themeFill="accent4" w:themeFillTint="66"/>
                          <w:lang w:val="nl-NL" w:eastAsia="nl-NL"/>
                        </w:rPr>
                        <w:t xml:space="preserve">’. </w:t>
                      </w:r>
                      <w:r>
                        <w:rPr>
                          <w:rFonts w:eastAsia="Times New Roman"/>
                          <w:szCs w:val="24"/>
                          <w:shd w:val="clear" w:color="auto" w:fill="FFE599" w:themeFill="accent4" w:themeFillTint="66"/>
                          <w:lang w:val="nl-NL" w:eastAsia="nl-NL"/>
                        </w:rPr>
                        <w:t xml:space="preserve"> </w:t>
                      </w:r>
                    </w:p>
                  </w:txbxContent>
                </v:textbox>
                <w10:wrap type="none"/>
                <w10:anchorlock/>
              </v:shape>
            </w:pict>
          </mc:Fallback>
        </mc:AlternateContent>
      </w:r>
    </w:p>
    <w:p w:rsidR="002705EE" w:rsidRPr="008869D3" w:rsidRDefault="002A6D80" w:rsidP="002705EE">
      <w:pPr>
        <w:pStyle w:val="Kop2"/>
        <w:ind w:left="737" w:hanging="737"/>
        <w:rPr>
          <w:lang w:val="nl-NL" w:eastAsia="nl-NL"/>
        </w:rPr>
      </w:pPr>
      <w:r w:rsidRPr="008869D3">
        <w:t>Rookverbod</w:t>
      </w:r>
    </w:p>
    <w:p w:rsidR="002705EE" w:rsidRDefault="002A6D80" w:rsidP="002705EE">
      <w:pPr>
        <w:rPr>
          <w:lang w:val="nl-NL" w:eastAsia="nl-NL"/>
        </w:rPr>
      </w:pPr>
      <w:r w:rsidRPr="008869D3">
        <w:rPr>
          <w:lang w:val="nl-NL" w:eastAsia="nl-NL"/>
        </w:rPr>
        <w:t>Er geldt een permanent rookverbod op</w:t>
      </w:r>
      <w:r w:rsidRPr="008869D3">
        <w:rPr>
          <w:lang w:val="nl-NL" w:eastAsia="nl-NL"/>
        </w:rPr>
        <w:t xml:space="preserve"> school. Het is dus verboden te roken in zowel gesloten ruimten van de school als in open lucht op de schoolterreinen. Als je kind het rookverbod overtreedt, kunnen we een sanctie opleggen volgens het orde- en tuchtreglement. Als je vindt dat het rookverbo</w:t>
      </w:r>
      <w:r w:rsidRPr="008869D3">
        <w:rPr>
          <w:lang w:val="nl-NL" w:eastAsia="nl-NL"/>
        </w:rPr>
        <w:t>d op onze school ernstig met de voeten wordt getreden, kan je terecht bij de directeur.</w:t>
      </w:r>
    </w:p>
    <w:p w:rsidR="002705EE" w:rsidRDefault="002A6D80" w:rsidP="002705EE">
      <w:pPr>
        <w:rPr>
          <w:lang w:val="nl-NL" w:eastAsia="nl-NL"/>
        </w:rPr>
      </w:pPr>
      <w:r w:rsidRPr="008869D3">
        <w:rPr>
          <w:lang w:val="nl-NL" w:eastAsia="nl-NL"/>
        </w:rPr>
        <w:t>Ook verdampers zoals de elektronische sigaret, heatstick en de shisha-pen vallen onder het rookverbod, zelfs als ze geen nicotine en tabak bevatten.</w:t>
      </w:r>
    </w:p>
    <w:p w:rsidR="002705EE" w:rsidRPr="0043175A" w:rsidRDefault="002A6D80" w:rsidP="002705EE">
      <w:pPr>
        <w:rPr>
          <w:i/>
          <w:lang w:val="nl-NL" w:eastAsia="nl-NL"/>
        </w:rPr>
      </w:pPr>
      <w:r w:rsidRPr="008869D3">
        <w:rPr>
          <w:i/>
          <w:lang w:val="nl-NL" w:eastAsia="nl-NL"/>
        </w:rPr>
        <w:t>Er is ook een rookv</w:t>
      </w:r>
      <w:r w:rsidRPr="008869D3">
        <w:rPr>
          <w:i/>
          <w:lang w:val="nl-NL" w:eastAsia="nl-NL"/>
        </w:rPr>
        <w:t>erbod tijdens de extra-murosactiviteiten.</w:t>
      </w:r>
    </w:p>
    <w:p w:rsidR="002705EE" w:rsidRPr="00401DB3" w:rsidRDefault="002A6D80" w:rsidP="002705EE">
      <w:r w:rsidRPr="000823BD">
        <w:rPr>
          <w:noProof/>
          <w:lang w:eastAsia="nl-BE"/>
        </w:rPr>
        <mc:AlternateContent>
          <mc:Choice Requires="wps">
            <w:drawing>
              <wp:inline distT="0" distB="0" distL="0" distR="0">
                <wp:extent cx="6050942" cy="1614115"/>
                <wp:effectExtent l="19050" t="209550" r="45085" b="43815"/>
                <wp:docPr id="16" name="Ovale toelicht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42" cy="1614115"/>
                        </a:xfrm>
                        <a:prstGeom prst="wedgeEllipseCallout">
                          <a:avLst>
                            <a:gd name="adj1" fmla="val -37599"/>
                            <a:gd name="adj2" fmla="val -62303"/>
                          </a:avLst>
                        </a:prstGeom>
                        <a:solidFill>
                          <a:srgbClr val="DDDDDD"/>
                        </a:solidFill>
                        <a:ln w="9525">
                          <a:solidFill>
                            <a:srgbClr val="000000"/>
                          </a:solidFill>
                          <a:miter lim="800000"/>
                          <a:headEnd/>
                          <a:tailEnd/>
                        </a:ln>
                      </wps:spPr>
                      <wps:txbx>
                        <w:txbxContent>
                          <w:p w:rsidR="002705EE" w:rsidRDefault="002A6D80" w:rsidP="002705EE">
                            <w:r w:rsidRPr="008869D3">
                              <w:t xml:space="preserve">Een rookverbod tijdens extra-murosactiviteiten is strenger dan de regelgeving. Het is aan de school om vanuit zijn voorbeeldfunctie te bepalen of dit zo streng wordt opgenomen in het schoolreglement. Je houdt </w:t>
                            </w:r>
                            <w:r w:rsidRPr="008869D3">
                              <w:t>daarbij rekening met het rookverbod op de plaatsen die je bezoek</w:t>
                            </w:r>
                            <w:r>
                              <w:t>t.</w:t>
                            </w:r>
                          </w:p>
                          <w:p w:rsidR="002705EE" w:rsidRPr="008F3D95" w:rsidRDefault="002A6D80" w:rsidP="002705EE"/>
                        </w:txbxContent>
                      </wps:txbx>
                      <wps:bodyPr rot="0" vert="horz" wrap="square" anchor="t" anchorCtr="0" upright="1"/>
                    </wps:wsp>
                  </a:graphicData>
                </a:graphic>
              </wp:inline>
            </w:drawing>
          </mc:Choice>
          <mc:Fallback>
            <w:pict>
              <v:shape id="_x0000_i1048" type="#_x0000_t63" style="height:127.1pt;mso-left-percent:-10001;mso-position-horizontal-relative:char;mso-position-vertical-relative:line;mso-top-percent:-10001;mso-wrap-style:square;v-text-anchor:top;visibility:visible;width:476.45pt" adj="2679,-2657" fillcolor="#ddd">
                <v:textbox>
                  <w:txbxContent>
                    <w:p w:rsidR="002705EE" w:rsidP="002705EE">
                      <w:r w:rsidRPr="008869D3">
                        <w:t>Een rookverbod tijdens extra-murosactiviteiten is strenger dan de regelgeving. Het is aan de school om vanuit zijn voorbeeldfunctie te bepalen of dit zo streng wordt opgenomen in het schoolreglement. Je houdt daarbij rekening met het rookverbod op de plaatsen die je bezoek</w:t>
                      </w:r>
                      <w:r>
                        <w:t>t.</w:t>
                      </w:r>
                    </w:p>
                    <w:p w:rsidR="002705EE" w:rsidRPr="008F3D95" w:rsidP="002705EE"/>
                  </w:txbxContent>
                </v:textbox>
                <w10:wrap type="none"/>
                <w10:anchorlock/>
              </v:shape>
            </w:pict>
          </mc:Fallback>
        </mc:AlternateContent>
      </w:r>
    </w:p>
    <w:p w:rsidR="002705EE" w:rsidRPr="00024569" w:rsidRDefault="002A6D80" w:rsidP="002705EE">
      <w:pPr>
        <w:pStyle w:val="Kop1"/>
        <w:ind w:left="737" w:hanging="737"/>
      </w:pPr>
      <w:r w:rsidRPr="008869D3">
        <w:t>Afspraken en</w:t>
      </w:r>
      <w:r>
        <w:t xml:space="preserve"> l</w:t>
      </w:r>
      <w:r w:rsidRPr="00F77A3B">
        <w:t>eefregels</w:t>
      </w:r>
    </w:p>
    <w:p w:rsidR="002705EE" w:rsidRPr="00024569" w:rsidRDefault="002A6D80" w:rsidP="002705EE">
      <w:pPr>
        <w:pStyle w:val="Kop2"/>
        <w:ind w:left="737" w:hanging="737"/>
      </w:pPr>
      <w:r w:rsidRPr="00515BDA">
        <w:rPr>
          <w:rStyle w:val="Kop2Char"/>
          <w:b/>
        </w:rPr>
        <w:t>Gedragsregels</w:t>
      </w:r>
    </w:p>
    <w:p w:rsidR="002705EE" w:rsidRPr="000823BD" w:rsidRDefault="002A6D80" w:rsidP="002705EE">
      <w:pPr>
        <w:pStyle w:val="Opsomming"/>
        <w:rPr>
          <w:lang w:val="nl-NL"/>
        </w:rPr>
      </w:pPr>
      <w:r>
        <w:rPr>
          <w:lang w:val="nl-NL"/>
        </w:rPr>
        <w:t>Speelplaats</w:t>
      </w:r>
    </w:p>
    <w:p w:rsidR="002705EE" w:rsidRPr="000823BD" w:rsidRDefault="002A6D80" w:rsidP="002705EE">
      <w:pPr>
        <w:pStyle w:val="Opsomming"/>
        <w:rPr>
          <w:lang w:val="nl-NL"/>
        </w:rPr>
      </w:pPr>
      <w:r>
        <w:rPr>
          <w:lang w:val="nl-NL"/>
        </w:rPr>
        <w:t>Gangen</w:t>
      </w:r>
    </w:p>
    <w:p w:rsidR="002705EE" w:rsidRPr="000823BD" w:rsidRDefault="002A6D80" w:rsidP="002705EE">
      <w:pPr>
        <w:pStyle w:val="Opsomming"/>
        <w:rPr>
          <w:lang w:val="nl-NL"/>
        </w:rPr>
      </w:pPr>
      <w:r>
        <w:rPr>
          <w:lang w:val="nl-NL"/>
        </w:rPr>
        <w:t>Klas</w:t>
      </w:r>
    </w:p>
    <w:p w:rsidR="002705EE" w:rsidRPr="000823BD" w:rsidRDefault="002A6D80" w:rsidP="002705EE">
      <w:pPr>
        <w:pStyle w:val="Opsomming"/>
        <w:rPr>
          <w:lang w:val="nl-NL"/>
        </w:rPr>
      </w:pPr>
      <w:r>
        <w:rPr>
          <w:lang w:val="nl-NL"/>
        </w:rPr>
        <w:t>Turnzaal</w:t>
      </w:r>
    </w:p>
    <w:p w:rsidR="002705EE" w:rsidRPr="000823BD" w:rsidRDefault="002A6D80" w:rsidP="002705EE">
      <w:pPr>
        <w:pStyle w:val="Opsomming"/>
        <w:rPr>
          <w:lang w:val="nl-NL"/>
        </w:rPr>
      </w:pPr>
      <w:r>
        <w:rPr>
          <w:lang w:val="nl-NL"/>
        </w:rPr>
        <w:t>Bij uitstappen</w:t>
      </w:r>
    </w:p>
    <w:p w:rsidR="002705EE" w:rsidRPr="000823BD" w:rsidRDefault="002A6D80" w:rsidP="002705EE">
      <w:pPr>
        <w:pStyle w:val="Opsomming"/>
        <w:spacing w:after="120"/>
        <w:contextualSpacing/>
        <w:rPr>
          <w:lang w:val="nl-NL"/>
        </w:rPr>
      </w:pPr>
      <w:r>
        <w:rPr>
          <w:lang w:val="nl-NL"/>
        </w:rPr>
        <w:t>Bij vieringen</w:t>
      </w:r>
    </w:p>
    <w:p w:rsidR="002705EE" w:rsidRPr="00024569" w:rsidRDefault="002A6D80" w:rsidP="002705EE">
      <w:pPr>
        <w:pStyle w:val="Kop2"/>
        <w:ind w:left="737" w:hanging="737"/>
      </w:pPr>
      <w:r w:rsidRPr="00515BDA">
        <w:t>Kleding</w:t>
      </w:r>
    </w:p>
    <w:p w:rsidR="002705EE" w:rsidRPr="000823BD" w:rsidRDefault="002A6D80" w:rsidP="002705EE">
      <w:pPr>
        <w:pStyle w:val="Opsomming"/>
        <w:spacing w:after="120"/>
        <w:contextualSpacing/>
        <w:rPr>
          <w:lang w:val="nl-NL"/>
        </w:rPr>
      </w:pPr>
      <w:r>
        <w:rPr>
          <w:lang w:val="nl-NL"/>
        </w:rPr>
        <w:t>Afspraken i.v.m. kledij</w:t>
      </w:r>
    </w:p>
    <w:p w:rsidR="002705EE" w:rsidRPr="000823BD" w:rsidRDefault="002A6D80" w:rsidP="002705EE">
      <w:pPr>
        <w:pStyle w:val="Opsomming"/>
        <w:spacing w:after="120"/>
        <w:contextualSpacing/>
        <w:rPr>
          <w:lang w:val="nl-NL"/>
        </w:rPr>
      </w:pPr>
      <w:r w:rsidRPr="000823BD">
        <w:rPr>
          <w:lang w:val="nl-NL"/>
        </w:rPr>
        <w:t>Afspraken i.v.m. hoofddeksels:…</w:t>
      </w:r>
    </w:p>
    <w:p w:rsidR="002705EE" w:rsidRPr="00F77A3B" w:rsidRDefault="002A6D80" w:rsidP="002705EE">
      <w:pPr>
        <w:pStyle w:val="Opsomming"/>
        <w:spacing w:after="120"/>
        <w:contextualSpacing/>
        <w:rPr>
          <w:szCs w:val="24"/>
          <w:lang w:val="nl-NL" w:eastAsia="nl-NL"/>
        </w:rPr>
      </w:pPr>
      <w:r w:rsidRPr="00F77A3B">
        <w:rPr>
          <w:i/>
          <w:lang w:val="nl-NL"/>
        </w:rPr>
        <w:t>Bijkomende afspraken ku</w:t>
      </w:r>
      <w:r w:rsidRPr="00F77A3B">
        <w:rPr>
          <w:i/>
          <w:lang w:val="nl-NL"/>
        </w:rPr>
        <w:t>nnen zijn:</w:t>
      </w:r>
      <w:r w:rsidRPr="00F77A3B">
        <w:rPr>
          <w:i/>
          <w:lang w:val="nl-NL"/>
        </w:rPr>
        <w:br/>
      </w:r>
      <w:r w:rsidRPr="00F77A3B">
        <w:rPr>
          <w:i/>
          <w:szCs w:val="24"/>
          <w:lang w:val="nl-NL" w:eastAsia="nl-NL"/>
        </w:rPr>
        <w:t>Alle leerlingen dragen het voorgeschreven uniform. Aankoop uniform…</w:t>
      </w:r>
    </w:p>
    <w:p w:rsidR="002705EE" w:rsidRPr="00024569" w:rsidRDefault="002A6D80" w:rsidP="002705EE">
      <w:pPr>
        <w:pStyle w:val="Kop2"/>
        <w:ind w:left="737" w:hanging="737"/>
      </w:pPr>
      <w:r w:rsidRPr="00515BDA">
        <w:t>Persoonlijke</w:t>
      </w:r>
      <w:r w:rsidRPr="00024569">
        <w:t xml:space="preserve"> </w:t>
      </w:r>
      <w:r w:rsidRPr="001B39FE">
        <w:t>bezittingen</w:t>
      </w:r>
    </w:p>
    <w:p w:rsidR="002705EE" w:rsidRPr="000823BD" w:rsidRDefault="002A6D80" w:rsidP="002705EE">
      <w:pPr>
        <w:pStyle w:val="Opsomming"/>
        <w:spacing w:after="120"/>
        <w:contextualSpacing/>
        <w:rPr>
          <w:lang w:val="nl-NL"/>
        </w:rPr>
      </w:pPr>
      <w:r w:rsidRPr="000823BD">
        <w:rPr>
          <w:lang w:val="nl-NL"/>
        </w:rPr>
        <w:t>Afspraken op de speelplaats en in het gebouw in verband met o.a.:</w:t>
      </w:r>
    </w:p>
    <w:p w:rsidR="002705EE" w:rsidRPr="000823BD" w:rsidRDefault="002A6D80" w:rsidP="002705EE">
      <w:pPr>
        <w:pStyle w:val="Opsomming"/>
        <w:numPr>
          <w:ilvl w:val="0"/>
          <w:numId w:val="15"/>
        </w:numPr>
        <w:spacing w:after="120"/>
        <w:ind w:left="680" w:hanging="340"/>
        <w:contextualSpacing/>
        <w:rPr>
          <w:lang w:val="nl-NL"/>
        </w:rPr>
      </w:pPr>
      <w:r>
        <w:rPr>
          <w:lang w:val="nl-NL"/>
        </w:rPr>
        <w:t>m</w:t>
      </w:r>
      <w:r w:rsidRPr="000823BD">
        <w:rPr>
          <w:lang w:val="nl-NL"/>
        </w:rPr>
        <w:t>ultimedia-apparatuur</w:t>
      </w:r>
      <w:r>
        <w:rPr>
          <w:lang w:val="nl-NL"/>
        </w:rPr>
        <w:t>;</w:t>
      </w:r>
    </w:p>
    <w:p w:rsidR="002705EE" w:rsidRPr="000823BD" w:rsidRDefault="002A6D80" w:rsidP="002705EE">
      <w:pPr>
        <w:pStyle w:val="Opsomming"/>
        <w:numPr>
          <w:ilvl w:val="0"/>
          <w:numId w:val="15"/>
        </w:numPr>
        <w:spacing w:after="120"/>
        <w:ind w:left="680" w:hanging="340"/>
        <w:contextualSpacing/>
        <w:rPr>
          <w:lang w:val="nl-NL"/>
        </w:rPr>
      </w:pPr>
      <w:r>
        <w:rPr>
          <w:lang w:val="nl-NL"/>
        </w:rPr>
        <w:t>w</w:t>
      </w:r>
      <w:r w:rsidRPr="000823BD">
        <w:rPr>
          <w:lang w:val="nl-NL"/>
        </w:rPr>
        <w:t>apens en voorwerpen die als wapen kunnen gebruikt worden</w:t>
      </w:r>
      <w:r>
        <w:rPr>
          <w:lang w:val="nl-NL"/>
        </w:rPr>
        <w:t>;</w:t>
      </w:r>
    </w:p>
    <w:p w:rsidR="002705EE" w:rsidRPr="000823BD" w:rsidRDefault="002A6D80" w:rsidP="002705EE">
      <w:pPr>
        <w:pStyle w:val="Opsomming"/>
        <w:numPr>
          <w:ilvl w:val="0"/>
          <w:numId w:val="15"/>
        </w:numPr>
        <w:spacing w:after="120"/>
        <w:ind w:left="680" w:hanging="340"/>
        <w:contextualSpacing/>
        <w:rPr>
          <w:lang w:val="nl-NL"/>
        </w:rPr>
      </w:pPr>
      <w:r>
        <w:rPr>
          <w:lang w:val="nl-NL"/>
        </w:rPr>
        <w:t>j</w:t>
      </w:r>
      <w:r w:rsidRPr="000823BD">
        <w:rPr>
          <w:lang w:val="nl-NL"/>
        </w:rPr>
        <w:t>uwelen</w:t>
      </w:r>
    </w:p>
    <w:p w:rsidR="002705EE" w:rsidRPr="000823BD" w:rsidRDefault="002A6D80" w:rsidP="002705EE">
      <w:pPr>
        <w:pStyle w:val="Opsomming"/>
        <w:numPr>
          <w:ilvl w:val="0"/>
          <w:numId w:val="15"/>
        </w:numPr>
        <w:spacing w:after="120"/>
        <w:ind w:left="680" w:hanging="340"/>
        <w:contextualSpacing/>
        <w:rPr>
          <w:lang w:val="nl-NL"/>
        </w:rPr>
      </w:pPr>
      <w:r>
        <w:rPr>
          <w:lang w:val="nl-NL"/>
        </w:rPr>
        <w:t>…</w:t>
      </w:r>
    </w:p>
    <w:p w:rsidR="002705EE" w:rsidRPr="00503F05" w:rsidRDefault="002A6D80" w:rsidP="002705EE">
      <w:pPr>
        <w:pStyle w:val="Kop2"/>
        <w:ind w:left="737" w:hanging="737"/>
      </w:pPr>
      <w:r w:rsidRPr="00515BDA">
        <w:t>Milieu</w:t>
      </w:r>
      <w:r w:rsidRPr="00503F05">
        <w:t xml:space="preserve"> op school</w:t>
      </w:r>
    </w:p>
    <w:p w:rsidR="002705EE" w:rsidRPr="000823BD" w:rsidRDefault="002A6D80" w:rsidP="002705EE">
      <w:pPr>
        <w:pStyle w:val="Opsomming"/>
        <w:spacing w:after="120"/>
        <w:contextualSpacing/>
        <w:rPr>
          <w:lang w:val="nl-NL"/>
        </w:rPr>
      </w:pPr>
      <w:r>
        <w:rPr>
          <w:lang w:val="nl-NL"/>
        </w:rPr>
        <w:t>Schoolacties</w:t>
      </w:r>
    </w:p>
    <w:p w:rsidR="002705EE" w:rsidRPr="000823BD" w:rsidRDefault="002A6D80" w:rsidP="002705EE">
      <w:pPr>
        <w:pStyle w:val="Opsomming"/>
        <w:contextualSpacing/>
        <w:rPr>
          <w:lang w:val="nl-NL"/>
        </w:rPr>
      </w:pPr>
      <w:r w:rsidRPr="000823BD">
        <w:rPr>
          <w:lang w:val="nl-NL"/>
        </w:rPr>
        <w:t>Verwachtingen naar de ouders</w:t>
      </w:r>
      <w:r>
        <w:rPr>
          <w:lang w:val="nl-NL"/>
        </w:rPr>
        <w:t>:</w:t>
      </w:r>
    </w:p>
    <w:p w:rsidR="002705EE" w:rsidRPr="000823BD" w:rsidRDefault="002A6D80" w:rsidP="002705EE">
      <w:pPr>
        <w:numPr>
          <w:ilvl w:val="1"/>
          <w:numId w:val="7"/>
        </w:numPr>
        <w:spacing w:after="0"/>
        <w:ind w:left="680" w:hanging="340"/>
        <w:rPr>
          <w:rFonts w:eastAsia="Times New Roman"/>
          <w:i/>
          <w:szCs w:val="24"/>
          <w:lang w:val="nl-NL" w:eastAsia="nl-NL"/>
        </w:rPr>
      </w:pPr>
      <w:r>
        <w:rPr>
          <w:rFonts w:eastAsia="Times New Roman"/>
          <w:i/>
          <w:szCs w:val="24"/>
          <w:lang w:val="nl-NL" w:eastAsia="nl-NL"/>
        </w:rPr>
        <w:t>g</w:t>
      </w:r>
      <w:r w:rsidRPr="000823BD">
        <w:rPr>
          <w:rFonts w:eastAsia="Times New Roman"/>
          <w:i/>
          <w:szCs w:val="24"/>
          <w:lang w:val="nl-NL" w:eastAsia="nl-NL"/>
        </w:rPr>
        <w:t>ebruik boterhamdoos</w:t>
      </w:r>
    </w:p>
    <w:p w:rsidR="002705EE" w:rsidRPr="000823BD" w:rsidRDefault="002A6D80" w:rsidP="002705EE">
      <w:pPr>
        <w:numPr>
          <w:ilvl w:val="1"/>
          <w:numId w:val="7"/>
        </w:numPr>
        <w:spacing w:after="0"/>
        <w:ind w:left="680" w:hanging="340"/>
        <w:rPr>
          <w:rFonts w:eastAsia="Times New Roman"/>
          <w:i/>
          <w:szCs w:val="24"/>
          <w:lang w:val="nl-NL" w:eastAsia="nl-NL"/>
        </w:rPr>
      </w:pPr>
      <w:r>
        <w:rPr>
          <w:rFonts w:eastAsia="Times New Roman"/>
          <w:i/>
          <w:szCs w:val="24"/>
          <w:lang w:val="nl-NL" w:eastAsia="nl-NL"/>
        </w:rPr>
        <w:t>g</w:t>
      </w:r>
      <w:r w:rsidRPr="000823BD">
        <w:rPr>
          <w:rFonts w:eastAsia="Times New Roman"/>
          <w:i/>
          <w:szCs w:val="24"/>
          <w:lang w:val="nl-NL" w:eastAsia="nl-NL"/>
        </w:rPr>
        <w:t>ebruik drinkbekers</w:t>
      </w:r>
    </w:p>
    <w:p w:rsidR="002705EE" w:rsidRPr="000823BD" w:rsidRDefault="002A6D80" w:rsidP="002705EE">
      <w:pPr>
        <w:pStyle w:val="Opsomming"/>
        <w:contextualSpacing/>
        <w:rPr>
          <w:lang w:val="nl-NL"/>
        </w:rPr>
      </w:pPr>
      <w:r w:rsidRPr="000823BD">
        <w:rPr>
          <w:lang w:val="nl-NL"/>
        </w:rPr>
        <w:t>Verwachtingen naar de kinderen:</w:t>
      </w:r>
    </w:p>
    <w:p w:rsidR="002705EE" w:rsidRPr="000823BD" w:rsidRDefault="002A6D80" w:rsidP="002705EE">
      <w:pPr>
        <w:numPr>
          <w:ilvl w:val="1"/>
          <w:numId w:val="7"/>
        </w:numPr>
        <w:spacing w:after="240"/>
        <w:ind w:left="680" w:hanging="340"/>
        <w:rPr>
          <w:rFonts w:eastAsia="Times New Roman"/>
          <w:i/>
          <w:szCs w:val="24"/>
          <w:lang w:val="nl-NL" w:eastAsia="nl-NL"/>
        </w:rPr>
      </w:pPr>
      <w:r>
        <w:rPr>
          <w:rFonts w:eastAsia="Times New Roman"/>
          <w:i/>
          <w:szCs w:val="24"/>
          <w:lang w:val="nl-NL" w:eastAsia="nl-NL"/>
        </w:rPr>
        <w:t>p</w:t>
      </w:r>
      <w:r w:rsidRPr="000823BD">
        <w:rPr>
          <w:rFonts w:eastAsia="Times New Roman"/>
          <w:i/>
          <w:szCs w:val="24"/>
          <w:lang w:val="nl-NL" w:eastAsia="nl-NL"/>
        </w:rPr>
        <w:t>apiertjes in de vuilbak</w:t>
      </w:r>
    </w:p>
    <w:p w:rsidR="002705EE" w:rsidRPr="00503F05" w:rsidRDefault="002A6D80" w:rsidP="002705EE">
      <w:pPr>
        <w:pStyle w:val="Kop2"/>
        <w:ind w:left="737" w:hanging="737"/>
      </w:pPr>
      <w:r w:rsidRPr="00503F05">
        <w:t xml:space="preserve">Eerbied </w:t>
      </w:r>
      <w:r w:rsidRPr="00515BDA">
        <w:t>voor</w:t>
      </w:r>
      <w:r w:rsidRPr="00503F05">
        <w:t xml:space="preserve"> materiaal</w:t>
      </w:r>
    </w:p>
    <w:p w:rsidR="002705EE" w:rsidRPr="00E46CFA" w:rsidRDefault="002A6D80" w:rsidP="002705EE">
      <w:pPr>
        <w:rPr>
          <w:color w:val="262626" w:themeColor="text1" w:themeTint="D9"/>
          <w:lang w:val="nl-NL" w:eastAsia="nl-NL"/>
        </w:rPr>
      </w:pPr>
      <w:r w:rsidRPr="00E46CFA">
        <w:rPr>
          <w:color w:val="262626" w:themeColor="text1" w:themeTint="D9"/>
          <w:lang w:val="nl-NL" w:eastAsia="nl-NL"/>
        </w:rPr>
        <w:t xml:space="preserve">De kinderen mogen alle leerboeken, schriften en andere materialen </w:t>
      </w:r>
      <w:r w:rsidRPr="00E46CFA">
        <w:rPr>
          <w:color w:val="262626" w:themeColor="text1" w:themeTint="D9"/>
          <w:lang w:val="nl-NL" w:eastAsia="nl-NL"/>
        </w:rPr>
        <w:t>gratis gebruiken zowel op school als thuis. Zowel ouders als kinderen engageren zich om zorgzaam om te gaan met het schoolmateriaal. Stelt de school vast dat het materiaal opzettelijk wordt beschadigd of veelvuldig verloren gaat, dan kan de school de gemaa</w:t>
      </w:r>
      <w:r w:rsidRPr="00E46CFA">
        <w:rPr>
          <w:color w:val="262626" w:themeColor="text1" w:themeTint="D9"/>
          <w:lang w:val="nl-NL" w:eastAsia="nl-NL"/>
        </w:rPr>
        <w:t>kte kosten voor aankoop van nieuw materiaal aanrekenen aan de ouders.</w:t>
      </w:r>
    </w:p>
    <w:p w:rsidR="002705EE" w:rsidRPr="00503F05" w:rsidRDefault="002A6D80" w:rsidP="002705EE">
      <w:pPr>
        <w:pStyle w:val="Kop2"/>
        <w:ind w:left="737" w:hanging="737"/>
      </w:pPr>
      <w:r w:rsidRPr="00515BDA">
        <w:t>Afspraken</w:t>
      </w:r>
      <w:r w:rsidRPr="00503F05">
        <w:t xml:space="preserve"> rond pesten</w:t>
      </w:r>
    </w:p>
    <w:p w:rsidR="002705EE" w:rsidRPr="000823BD" w:rsidRDefault="002A6D80" w:rsidP="002705EE">
      <w:pPr>
        <w:rPr>
          <w:lang w:val="nl-NL" w:eastAsia="nl-NL"/>
        </w:rPr>
      </w:pPr>
      <w:r w:rsidRPr="000823BD">
        <w:rPr>
          <w:lang w:val="nl-NL" w:eastAsia="nl-NL"/>
        </w:rPr>
        <w:t>Pesten wordt op onze school niet getolereerd. Wanneer pestgedrag wordt vastgesteld gaat de school als volgt te werk:</w:t>
      </w:r>
      <w:r>
        <w:rPr>
          <w:lang w:val="nl-NL" w:eastAsia="nl-NL"/>
        </w:rPr>
        <w:t xml:space="preserve"> …</w:t>
      </w:r>
    </w:p>
    <w:p w:rsidR="002705EE" w:rsidRPr="00503F05" w:rsidRDefault="002A6D80" w:rsidP="002705EE">
      <w:pPr>
        <w:pStyle w:val="Kop2"/>
        <w:ind w:left="737" w:hanging="737"/>
      </w:pPr>
      <w:r w:rsidRPr="00515BDA">
        <w:t>Bewegingsopvoeding</w:t>
      </w:r>
    </w:p>
    <w:p w:rsidR="002705EE" w:rsidRPr="000823BD" w:rsidRDefault="002A6D80" w:rsidP="002705EE">
      <w:pPr>
        <w:rPr>
          <w:lang w:val="nl-NL" w:eastAsia="nl-NL"/>
        </w:rPr>
      </w:pPr>
      <w:r w:rsidRPr="000823BD">
        <w:rPr>
          <w:lang w:val="nl-NL" w:eastAsia="nl-NL"/>
        </w:rPr>
        <w:t>Elke leerling wordt geacht</w:t>
      </w:r>
      <w:r w:rsidRPr="000823BD">
        <w:rPr>
          <w:lang w:val="nl-NL" w:eastAsia="nl-NL"/>
        </w:rPr>
        <w:t xml:space="preserve"> deel te nemen aan de lessen bewegingsopvoeding. Je kind krijgt enkel vrijstelling op basis van een doktersattest.</w:t>
      </w:r>
    </w:p>
    <w:p w:rsidR="002705EE" w:rsidRPr="00515BDA" w:rsidRDefault="002A6D80" w:rsidP="002705EE">
      <w:pPr>
        <w:pStyle w:val="Kop2"/>
        <w:ind w:left="737" w:hanging="737"/>
      </w:pPr>
      <w:r w:rsidRPr="00515BDA">
        <w:t>Afspraken i.v.m. zwemmen</w:t>
      </w:r>
    </w:p>
    <w:p w:rsidR="002705EE" w:rsidRPr="00515BDA" w:rsidRDefault="002A6D80" w:rsidP="002705EE">
      <w:pPr>
        <w:pStyle w:val="Kop2"/>
        <w:ind w:left="737" w:hanging="737"/>
      </w:pPr>
      <w:r w:rsidRPr="00515BDA">
        <w:t>Huiswerk</w:t>
      </w:r>
    </w:p>
    <w:p w:rsidR="002705EE" w:rsidRPr="000823BD" w:rsidRDefault="002A6D80" w:rsidP="002705EE">
      <w:pPr>
        <w:pStyle w:val="Opsomming"/>
        <w:spacing w:after="120"/>
        <w:contextualSpacing/>
        <w:rPr>
          <w:lang w:val="nl-NL"/>
        </w:rPr>
      </w:pPr>
      <w:r>
        <w:rPr>
          <w:lang w:val="nl-NL"/>
        </w:rPr>
        <w:t>Visie</w:t>
      </w:r>
    </w:p>
    <w:p w:rsidR="002705EE" w:rsidRPr="000823BD" w:rsidRDefault="002A6D80" w:rsidP="002705EE">
      <w:pPr>
        <w:pStyle w:val="Opsomming"/>
        <w:spacing w:after="120"/>
        <w:contextualSpacing/>
        <w:rPr>
          <w:lang w:val="nl-NL"/>
        </w:rPr>
      </w:pPr>
      <w:r>
        <w:rPr>
          <w:lang w:val="nl-NL"/>
        </w:rPr>
        <w:t>Afspraken</w:t>
      </w:r>
    </w:p>
    <w:p w:rsidR="002705EE" w:rsidRPr="00515BDA" w:rsidRDefault="002A6D80" w:rsidP="002705EE">
      <w:pPr>
        <w:pStyle w:val="Kop2"/>
        <w:ind w:left="737" w:hanging="737"/>
      </w:pPr>
      <w:r w:rsidRPr="00515BDA">
        <w:t>Agenda van je kind</w:t>
      </w:r>
    </w:p>
    <w:p w:rsidR="002705EE" w:rsidRPr="008A792F" w:rsidRDefault="002A6D80" w:rsidP="002705EE">
      <w:pPr>
        <w:pStyle w:val="Opsomming"/>
        <w:spacing w:after="120"/>
        <w:contextualSpacing/>
        <w:rPr>
          <w:lang w:val="nl-NL"/>
        </w:rPr>
      </w:pPr>
      <w:r>
        <w:rPr>
          <w:lang w:val="nl-NL"/>
        </w:rPr>
        <w:t>Afspraken</w:t>
      </w:r>
    </w:p>
    <w:p w:rsidR="002705EE" w:rsidRPr="00503F05" w:rsidRDefault="002A6D80" w:rsidP="002705EE">
      <w:pPr>
        <w:pStyle w:val="Kop1"/>
        <w:ind w:left="737" w:hanging="737"/>
      </w:pPr>
      <w:r w:rsidRPr="000823BD">
        <w:rPr>
          <w:b w:val="0"/>
          <w:noProof/>
          <w:lang w:eastAsia="nl-BE"/>
        </w:rPr>
        <mc:AlternateContent>
          <mc:Choice Requires="wps">
            <w:drawing>
              <wp:anchor distT="0" distB="0" distL="114300" distR="114300" simplePos="0" relativeHeight="251661312" behindDoc="0" locked="0" layoutInCell="1" allowOverlap="1">
                <wp:simplePos x="0" y="0"/>
                <wp:positionH relativeFrom="margin">
                  <wp:posOffset>68287</wp:posOffset>
                </wp:positionH>
                <wp:positionV relativeFrom="paragraph">
                  <wp:posOffset>711835</wp:posOffset>
                </wp:positionV>
                <wp:extent cx="5474335" cy="2064385"/>
                <wp:effectExtent l="19050" t="342900" r="31115" b="31115"/>
                <wp:wrapTopAndBottom/>
                <wp:docPr id="7"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335" cy="2064385"/>
                        </a:xfrm>
                        <a:prstGeom prst="wedgeEllipseCallout">
                          <a:avLst>
                            <a:gd name="adj1" fmla="val -33172"/>
                            <a:gd name="adj2" fmla="val -65639"/>
                          </a:avLst>
                        </a:prstGeom>
                        <a:solidFill>
                          <a:srgbClr val="DDDDDD"/>
                        </a:solidFill>
                        <a:ln w="9525">
                          <a:solidFill>
                            <a:srgbClr val="000000"/>
                          </a:solidFill>
                          <a:miter lim="800000"/>
                          <a:headEnd/>
                          <a:tailEnd/>
                        </a:ln>
                      </wps:spPr>
                      <wps:txbx>
                        <w:txbxContent>
                          <w:p w:rsidR="002705EE" w:rsidRPr="00701D7A" w:rsidRDefault="002A6D80" w:rsidP="002705EE">
                            <w:pPr>
                              <w:jc w:val="both"/>
                            </w:pPr>
                            <w:r>
                              <w:t xml:space="preserve">Hier wordt </w:t>
                            </w:r>
                            <w:r w:rsidRPr="00701D7A">
                              <w:t xml:space="preserve">informatie over de leerlingenevaluatie in het algemeen opgenomen en niet enkel in </w:t>
                            </w:r>
                            <w:r>
                              <w:t xml:space="preserve">functie </w:t>
                            </w:r>
                            <w:r w:rsidRPr="00701D7A">
                              <w:t>van het uitreiken van het getuigschrift basisonderwijs</w:t>
                            </w:r>
                            <w:r>
                              <w:t xml:space="preserve">. </w:t>
                            </w:r>
                            <w:r w:rsidRPr="00655BB2">
                              <w:t xml:space="preserve">De school omschrijft hoe zij haar evaluatiebeleid vorm geeft. </w:t>
                            </w:r>
                            <w:r>
                              <w:t>Je</w:t>
                            </w:r>
                            <w:r w:rsidRPr="00655BB2">
                              <w:t xml:space="preserve"> geeft daarbij aan hoe het leerproces </w:t>
                            </w:r>
                            <w:r>
                              <w:t>van leer</w:t>
                            </w:r>
                            <w:r>
                              <w:t>lingen beoordeeld wordt</w:t>
                            </w:r>
                            <w:r w:rsidRPr="00655BB2">
                              <w:t xml:space="preserve">. Er wordt dus zowel gefocust op formatieve als summatieve </w:t>
                            </w:r>
                            <w:r>
                              <w:t>evaluatie.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9" type="#_x0000_t63" style="height:162.55pt;margin-left:5.4pt;margin-top:56.05pt;mso-height-percent:0;mso-height-relative:page;mso-position-horizontal-relative:margin;mso-width-percent:0;mso-width-relative:page;mso-wrap-distance-bottom:0;mso-wrap-distance-left:9pt;mso-wrap-distance-right:9pt;mso-wrap-distance-top:0;mso-wrap-style:square;position:absolute;v-text-anchor:top;visibility:visible;width:431.05pt;z-index:251662336" adj="3635,-3378" fillcolor="#ddd">
                <v:textbox>
                  <w:txbxContent>
                    <w:p w:rsidR="002705EE" w:rsidRPr="00701D7A" w:rsidP="002705EE">
                      <w:pPr>
                        <w:jc w:val="both"/>
                      </w:pPr>
                      <w:r>
                        <w:t xml:space="preserve">Hier wordt </w:t>
                      </w:r>
                      <w:r w:rsidRPr="00701D7A">
                        <w:t xml:space="preserve">informatie over de leerlingenevaluatie in het algemeen opgenomen en niet enkel in </w:t>
                      </w:r>
                      <w:r>
                        <w:t xml:space="preserve">functie </w:t>
                      </w:r>
                      <w:r w:rsidRPr="00701D7A">
                        <w:t>van het uitreiken van het getuigschrift basisonderwijs</w:t>
                      </w:r>
                      <w:r>
                        <w:t xml:space="preserve">. </w:t>
                      </w:r>
                      <w:r w:rsidRPr="00655BB2">
                        <w:t xml:space="preserve">De school omschrijft hoe zij haar evaluatiebeleid vorm geeft. </w:t>
                      </w:r>
                      <w:r>
                        <w:t>Je</w:t>
                      </w:r>
                      <w:r w:rsidRPr="00655BB2">
                        <w:t xml:space="preserve"> geeft daarbij aan hoe het leerproces </w:t>
                      </w:r>
                      <w:r>
                        <w:t>van leerlingen beoordeeld wordt</w:t>
                      </w:r>
                      <w:r w:rsidRPr="00655BB2">
                        <w:t xml:space="preserve">. Er wordt dus zowel gefocust op formatieve als summatieve </w:t>
                      </w:r>
                      <w:r>
                        <w:t>evaluatie.</w:t>
                      </w:r>
                    </w:p>
                  </w:txbxContent>
                </v:textbox>
                <w10:wrap type="topAndBottom"/>
              </v:shape>
            </w:pict>
          </mc:Fallback>
        </mc:AlternateContent>
      </w:r>
      <w:r w:rsidRPr="001B39FE">
        <w:t>Leerlingenevaluatie</w:t>
      </w:r>
    </w:p>
    <w:p w:rsidR="002705EE" w:rsidRPr="0088189C" w:rsidRDefault="002A6D80" w:rsidP="002705EE">
      <w:pPr>
        <w:pStyle w:val="Opsomming"/>
        <w:spacing w:after="120"/>
        <w:contextualSpacing/>
        <w:rPr>
          <w:lang w:val="nl-NL" w:eastAsia="nl-NL"/>
        </w:rPr>
      </w:pPr>
      <w:r w:rsidRPr="0088189C">
        <w:rPr>
          <w:lang w:val="nl-NL"/>
        </w:rPr>
        <w:t>Afspraken</w:t>
      </w:r>
    </w:p>
    <w:p w:rsidR="002705EE" w:rsidRPr="008A792F" w:rsidRDefault="002A6D80" w:rsidP="002705EE">
      <w:pPr>
        <w:rPr>
          <w:b/>
          <w:bCs/>
        </w:rPr>
      </w:pPr>
      <w:r w:rsidRPr="008A792F">
        <w:rPr>
          <w:b/>
          <w:bCs/>
          <w:shd w:val="clear" w:color="auto" w:fill="FFE599" w:themeFill="accent4" w:themeFillTint="66"/>
        </w:rPr>
        <w:t>Rapporteren over je kind</w:t>
      </w:r>
    </w:p>
    <w:p w:rsidR="002705EE" w:rsidRDefault="002A6D80" w:rsidP="002705EE">
      <w:pPr>
        <w:pStyle w:val="Opsomming"/>
        <w:spacing w:after="120"/>
        <w:contextualSpacing/>
        <w:rPr>
          <w:lang w:val="nl-NL"/>
        </w:rPr>
      </w:pPr>
      <w:r w:rsidRPr="008A792F">
        <w:rPr>
          <w:shd w:val="clear" w:color="auto" w:fill="FFE599" w:themeFill="accent4" w:themeFillTint="66"/>
          <w:lang w:val="nl-NL"/>
        </w:rPr>
        <w:t>Hoe rapporteren we?</w:t>
      </w:r>
    </w:p>
    <w:p w:rsidR="002705EE" w:rsidRPr="008A792F" w:rsidRDefault="002A6D80" w:rsidP="002705EE">
      <w:pPr>
        <w:pStyle w:val="Opsomming"/>
        <w:spacing w:after="120"/>
        <w:contextualSpacing/>
        <w:rPr>
          <w:lang w:val="nl-NL"/>
        </w:rPr>
      </w:pPr>
      <w:r w:rsidRPr="008A792F">
        <w:rPr>
          <w:shd w:val="clear" w:color="auto" w:fill="FFE599" w:themeFill="accent4" w:themeFillTint="66"/>
          <w:lang w:val="nl-NL"/>
        </w:rPr>
        <w:t>Afspraken</w:t>
      </w:r>
    </w:p>
    <w:p w:rsidR="002705EE" w:rsidRDefault="002A6D80" w:rsidP="002705EE">
      <w:pPr>
        <w:pStyle w:val="Kop1"/>
        <w:ind w:left="737" w:hanging="737"/>
      </w:pPr>
      <w:r>
        <w:t>Leerlingenbegeleiding</w:t>
      </w:r>
    </w:p>
    <w:p w:rsidR="002705EE" w:rsidRDefault="002A6D80" w:rsidP="002705EE">
      <w:r w:rsidRPr="000823BD">
        <w:rPr>
          <w:b/>
          <w:noProof/>
          <w:lang w:eastAsia="nl-BE"/>
        </w:rPr>
        <mc:AlternateContent>
          <mc:Choice Requires="wps">
            <w:drawing>
              <wp:anchor distT="0" distB="0" distL="114300" distR="114300" simplePos="0" relativeHeight="251663360" behindDoc="0" locked="0" layoutInCell="1" allowOverlap="1">
                <wp:simplePos x="0" y="0"/>
                <wp:positionH relativeFrom="margin">
                  <wp:posOffset>-93345</wp:posOffset>
                </wp:positionH>
                <wp:positionV relativeFrom="paragraph">
                  <wp:posOffset>949960</wp:posOffset>
                </wp:positionV>
                <wp:extent cx="5686425" cy="2657475"/>
                <wp:effectExtent l="19050" t="419100" r="47625" b="47625"/>
                <wp:wrapTopAndBottom/>
                <wp:docPr id="1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657475"/>
                        </a:xfrm>
                        <a:prstGeom prst="wedgeEllipseCallout">
                          <a:avLst>
                            <a:gd name="adj1" fmla="val -30157"/>
                            <a:gd name="adj2" fmla="val -65450"/>
                          </a:avLst>
                        </a:prstGeom>
                        <a:solidFill>
                          <a:srgbClr val="DDDDDD"/>
                        </a:solidFill>
                        <a:ln w="9525">
                          <a:solidFill>
                            <a:srgbClr val="000000"/>
                          </a:solidFill>
                          <a:miter lim="800000"/>
                          <a:headEnd/>
                          <a:tailEnd/>
                        </a:ln>
                      </wps:spPr>
                      <wps:txbx>
                        <w:txbxContent>
                          <w:p w:rsidR="002705EE" w:rsidRDefault="002A6D80" w:rsidP="002705EE">
                            <w:pPr>
                              <w:spacing w:after="0" w:line="276" w:lineRule="auto"/>
                              <w:jc w:val="center"/>
                            </w:pPr>
                            <w:r w:rsidRPr="008869D3">
                              <w:t>Hier geef je informatie over het beleid op leerlingen</w:t>
                            </w:r>
                            <w:r w:rsidRPr="008869D3">
                              <w:t>begeleiding dat je als school voer</w:t>
                            </w:r>
                            <w:r>
                              <w:t xml:space="preserve">t. </w:t>
                            </w:r>
                            <w:r w:rsidRPr="00893E3C">
                              <w:t>Je kan hierbij meer informatie geven over hoe je als school een basisaanbod hebt voor alle leerlingen voor de vier begeleidingsdomeinen</w:t>
                            </w:r>
                            <w:r>
                              <w:t>:</w:t>
                            </w:r>
                          </w:p>
                          <w:p w:rsidR="002705EE" w:rsidRPr="000F698F" w:rsidRDefault="002A6D80" w:rsidP="002705EE">
                            <w:pPr>
                              <w:pStyle w:val="Lijstalinea"/>
                              <w:numPr>
                                <w:ilvl w:val="0"/>
                                <w:numId w:val="31"/>
                              </w:numPr>
                              <w:spacing w:line="276" w:lineRule="auto"/>
                              <w:jc w:val="left"/>
                              <w:rPr>
                                <w:rFonts w:ascii="Trebuchet MS" w:hAnsi="Trebuchet MS"/>
                              </w:rPr>
                            </w:pPr>
                            <w:r w:rsidRPr="000F698F">
                              <w:rPr>
                                <w:rFonts w:ascii="Trebuchet MS" w:hAnsi="Trebuchet MS"/>
                              </w:rPr>
                              <w:t>onderwijsloopbaan,</w:t>
                            </w:r>
                          </w:p>
                          <w:p w:rsidR="002705EE" w:rsidRPr="000F698F" w:rsidRDefault="002A6D80" w:rsidP="002705EE">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2705EE" w:rsidRPr="000F698F" w:rsidRDefault="002A6D80" w:rsidP="002705EE">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2705EE" w:rsidRDefault="002A6D80" w:rsidP="002705EE">
                            <w:pPr>
                              <w:pStyle w:val="Lijstalinea"/>
                              <w:numPr>
                                <w:ilvl w:val="0"/>
                                <w:numId w:val="31"/>
                              </w:numPr>
                              <w:spacing w:line="276" w:lineRule="auto"/>
                              <w:jc w:val="left"/>
                              <w:rPr>
                                <w:rFonts w:ascii="Trebuchet MS" w:hAnsi="Trebuchet MS"/>
                              </w:rPr>
                            </w:pPr>
                            <w:r w:rsidRPr="000F698F">
                              <w:rPr>
                                <w:rFonts w:ascii="Trebuchet MS" w:hAnsi="Trebuchet MS"/>
                              </w:rPr>
                              <w:t>preventieve</w:t>
                            </w:r>
                            <w:r w:rsidRPr="000F698F">
                              <w:rPr>
                                <w:rFonts w:ascii="Trebuchet MS" w:hAnsi="Trebuchet MS"/>
                              </w:rPr>
                              <w:t xml:space="preserve"> gezondheidszorg</w:t>
                            </w:r>
                          </w:p>
                          <w:p w:rsidR="002705EE" w:rsidRDefault="002A6D80" w:rsidP="002705EE">
                            <w:pPr>
                              <w:pStyle w:val="Lijstalinea"/>
                              <w:numPr>
                                <w:ilvl w:val="0"/>
                                <w:numId w:val="0"/>
                              </w:numPr>
                              <w:spacing w:line="276" w:lineRule="auto"/>
                              <w:ind w:left="720"/>
                              <w:rPr>
                                <w:rFonts w:ascii="Trebuchet MS" w:hAnsi="Trebuchet MS"/>
                              </w:rPr>
                            </w:pPr>
                          </w:p>
                          <w:p w:rsidR="002705EE" w:rsidRPr="000F698F" w:rsidRDefault="002A6D80" w:rsidP="002705EE">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50" type="#_x0000_t63" style="height:209.25pt;margin-left:-7.35pt;margin-top:74.8pt;mso-height-percent:0;mso-height-relative:page;mso-position-horizontal-relative:margin;mso-width-percent:0;mso-width-relative:page;mso-wrap-distance-bottom:0;mso-wrap-distance-left:9pt;mso-wrap-distance-right:9pt;mso-wrap-distance-top:0;mso-wrap-style:square;position:absolute;v-text-anchor:top;visibility:visible;width:447.75pt;z-index:251664384" adj="4286,-3337" fillcolor="#ddd">
                <v:textbox>
                  <w:txbxContent>
                    <w:p w:rsidR="002705EE" w:rsidP="002705EE">
                      <w:pPr>
                        <w:spacing w:after="0" w:line="276" w:lineRule="auto"/>
                        <w:jc w:val="center"/>
                      </w:pPr>
                      <w:r w:rsidRPr="008869D3">
                        <w:t>Hier geef je informatie over het beleid op leerlingenbegeleiding dat je als school voer</w:t>
                      </w:r>
                      <w:r>
                        <w:t xml:space="preserve">t. </w:t>
                      </w:r>
                      <w:r w:rsidRPr="00893E3C">
                        <w:t>Je kan hierbij meer informatie geven over hoe je als school een basisaanbod hebt voor alle leerlingen voor de vier begeleidingsdomeinen</w:t>
                      </w:r>
                      <w:r>
                        <w:t>:</w:t>
                      </w:r>
                    </w:p>
                    <w:p w:rsidR="002705EE" w:rsidRPr="000F698F" w:rsidP="002705EE">
                      <w:pPr>
                        <w:pStyle w:val="ListParagraph"/>
                        <w:numPr>
                          <w:ilvl w:val="0"/>
                          <w:numId w:val="31"/>
                        </w:numPr>
                        <w:spacing w:line="276" w:lineRule="auto"/>
                        <w:jc w:val="left"/>
                        <w:rPr>
                          <w:rFonts w:ascii="Trebuchet MS" w:hAnsi="Trebuchet MS"/>
                        </w:rPr>
                      </w:pPr>
                      <w:r w:rsidRPr="000F698F">
                        <w:rPr>
                          <w:rFonts w:ascii="Trebuchet MS" w:hAnsi="Trebuchet MS"/>
                        </w:rPr>
                        <w:t>onderwijsloopbaan,</w:t>
                      </w:r>
                    </w:p>
                    <w:p w:rsidR="002705EE" w:rsidRPr="000F698F" w:rsidP="002705EE">
                      <w:pPr>
                        <w:pStyle w:val="ListParagraph"/>
                        <w:numPr>
                          <w:ilvl w:val="0"/>
                          <w:numId w:val="31"/>
                        </w:numPr>
                        <w:spacing w:line="276" w:lineRule="auto"/>
                        <w:jc w:val="left"/>
                        <w:rPr>
                          <w:rFonts w:ascii="Trebuchet MS" w:hAnsi="Trebuchet MS"/>
                        </w:rPr>
                      </w:pPr>
                      <w:r w:rsidRPr="000F698F">
                        <w:rPr>
                          <w:rFonts w:ascii="Trebuchet MS" w:hAnsi="Trebuchet MS"/>
                        </w:rPr>
                        <w:t>leren en studeren</w:t>
                      </w:r>
                    </w:p>
                    <w:p w:rsidR="002705EE" w:rsidRPr="000F698F" w:rsidP="002705EE">
                      <w:pPr>
                        <w:pStyle w:val="ListParagraph"/>
                        <w:numPr>
                          <w:ilvl w:val="0"/>
                          <w:numId w:val="31"/>
                        </w:numPr>
                        <w:spacing w:line="276" w:lineRule="auto"/>
                        <w:jc w:val="left"/>
                        <w:rPr>
                          <w:rFonts w:ascii="Trebuchet MS" w:hAnsi="Trebuchet MS"/>
                        </w:rPr>
                      </w:pPr>
                      <w:r w:rsidRPr="000F698F">
                        <w:rPr>
                          <w:rFonts w:ascii="Trebuchet MS" w:hAnsi="Trebuchet MS"/>
                        </w:rPr>
                        <w:t>psychisch en sociaal functioneren</w:t>
                      </w:r>
                    </w:p>
                    <w:p w:rsidR="002705EE" w:rsidP="002705EE">
                      <w:pPr>
                        <w:pStyle w:val="ListParagraph"/>
                        <w:numPr>
                          <w:ilvl w:val="0"/>
                          <w:numId w:val="31"/>
                        </w:numPr>
                        <w:spacing w:line="276" w:lineRule="auto"/>
                        <w:jc w:val="left"/>
                        <w:rPr>
                          <w:rFonts w:ascii="Trebuchet MS" w:hAnsi="Trebuchet MS"/>
                        </w:rPr>
                      </w:pPr>
                      <w:r w:rsidRPr="000F698F">
                        <w:rPr>
                          <w:rFonts w:ascii="Trebuchet MS" w:hAnsi="Trebuchet MS"/>
                        </w:rPr>
                        <w:t>preventieve gezondheidszorg</w:t>
                      </w:r>
                    </w:p>
                    <w:p w:rsidR="002705EE" w:rsidP="002705EE">
                      <w:pPr>
                        <w:pStyle w:val="ListParagraph"/>
                        <w:numPr>
                          <w:ilvl w:val="0"/>
                          <w:numId w:val="0"/>
                        </w:numPr>
                        <w:spacing w:line="276" w:lineRule="auto"/>
                        <w:ind w:left="720"/>
                        <w:rPr>
                          <w:rFonts w:ascii="Trebuchet MS" w:hAnsi="Trebuchet MS"/>
                        </w:rPr>
                      </w:pPr>
                    </w:p>
                    <w:p w:rsidR="002705EE" w:rsidRPr="000F698F" w:rsidP="002705EE">
                      <w:pPr>
                        <w:pStyle w:val="ListParagraph"/>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v:textbox>
                <w10:wrap type="topAndBottom"/>
              </v:shape>
            </w:pict>
          </mc:Fallback>
        </mc:AlternateContent>
      </w:r>
      <w:r w:rsidRPr="008869D3">
        <w:rPr>
          <w:lang w:val="nl-NL"/>
        </w:rPr>
        <w:t>Als school hebben wij de opdracht om voor elke leerling in kwaliteitsvolle leerlingenbegeleiding te voorzien. Dit doen wij door …</w:t>
      </w:r>
    </w:p>
    <w:p w:rsidR="002705EE" w:rsidRDefault="002A6D80" w:rsidP="002705EE">
      <w:pPr>
        <w:rPr>
          <w:shd w:val="clear" w:color="auto" w:fill="FFE599" w:themeFill="accent4" w:themeFillTint="66"/>
        </w:rPr>
      </w:pPr>
    </w:p>
    <w:p w:rsidR="002705EE" w:rsidRPr="008869D3" w:rsidRDefault="002A6D80" w:rsidP="002705EE">
      <w:pPr>
        <w:rPr>
          <w:lang w:val="nl-NL"/>
        </w:rPr>
      </w:pPr>
      <w:r w:rsidRPr="008869D3">
        <w:rPr>
          <w:lang w:val="nl-NL"/>
        </w:rPr>
        <w:t>De school werkt samen met het CLB. Dit zijn de co</w:t>
      </w:r>
      <w:r w:rsidRPr="008869D3">
        <w:rPr>
          <w:lang w:val="nl-NL"/>
        </w:rPr>
        <w:t>ncrete afspraken over de dienstverlening tussen de school en CLB:</w:t>
      </w:r>
      <w:r>
        <w:rPr>
          <w:lang w:val="nl-NL"/>
        </w:rPr>
        <w:t xml:space="preserve"> … . </w:t>
      </w:r>
    </w:p>
    <w:p w:rsidR="002705EE" w:rsidRPr="00503F05" w:rsidRDefault="002A6D80" w:rsidP="002705EE">
      <w:pPr>
        <w:pStyle w:val="Kop1"/>
        <w:ind w:left="737" w:hanging="737"/>
      </w:pPr>
      <w:r w:rsidRPr="00515BDA">
        <w:t>Revalidatie</w:t>
      </w:r>
      <w:r>
        <w:t xml:space="preserve">/logopedie </w:t>
      </w:r>
      <w:r w:rsidRPr="008869D3">
        <w:t>tijdens de lestijden</w:t>
      </w:r>
      <w:r>
        <w:t xml:space="preserve"> </w:t>
      </w:r>
      <w:r w:rsidRPr="008869D3">
        <w:t>(zie punt 4.</w:t>
      </w:r>
      <w:r w:rsidRPr="006D78D3">
        <w:rPr>
          <w:rFonts w:eastAsiaTheme="minorHAnsi" w:cstheme="minorBidi"/>
          <w:bCs/>
          <w:color w:val="1C1C1C"/>
          <w:shd w:val="clear" w:color="auto" w:fill="FFE599" w:themeFill="accent4" w:themeFillTint="66"/>
        </w:rPr>
        <w:t>7</w:t>
      </w:r>
      <w:r w:rsidRPr="008869D3">
        <w:t xml:space="preserve"> infobrochure onderwijsregelgeving)</w:t>
      </w:r>
    </w:p>
    <w:p w:rsidR="002705EE" w:rsidRPr="008869D3" w:rsidRDefault="002A6D80" w:rsidP="002705EE">
      <w:pPr>
        <w:rPr>
          <w:lang w:val="nl-NL"/>
        </w:rPr>
      </w:pPr>
      <w:r w:rsidRPr="008869D3">
        <w:rPr>
          <w:lang w:val="nl-NL"/>
        </w:rPr>
        <w:t xml:space="preserve">Er zijn twee situaties waardoor een kind afwezig kan zijn omwille van revalidatie tijdens de </w:t>
      </w:r>
      <w:r w:rsidRPr="008869D3">
        <w:rPr>
          <w:lang w:val="nl-NL"/>
        </w:rPr>
        <w:t>lestijden:</w:t>
      </w:r>
    </w:p>
    <w:p w:rsidR="002705EE" w:rsidRPr="001B39FE" w:rsidRDefault="002A6D80" w:rsidP="002705EE">
      <w:pPr>
        <w:pStyle w:val="Opsomming"/>
        <w:contextualSpacing/>
      </w:pPr>
      <w:r w:rsidRPr="001B39FE">
        <w:t>revalidatie na ziekte of ongeval (max. 150 minuten per week, verplaatsingen inbegrepen)</w:t>
      </w:r>
      <w:r>
        <w:t>;</w:t>
      </w:r>
    </w:p>
    <w:p w:rsidR="002705EE" w:rsidRPr="001B39FE" w:rsidRDefault="002A6D80" w:rsidP="002705EE">
      <w:pPr>
        <w:pStyle w:val="Opsomming"/>
        <w:spacing w:after="200"/>
      </w:pPr>
      <w:r w:rsidRPr="007C1DB9">
        <w:rPr>
          <w:shd w:val="clear" w:color="auto" w:fill="FFE599" w:themeFill="accent4" w:themeFillTint="66"/>
          <w:lang w:val="nl-NL"/>
        </w:rPr>
        <w:t xml:space="preserve">revalidatie voor </w:t>
      </w:r>
      <w:r>
        <w:rPr>
          <w:shd w:val="clear" w:color="auto" w:fill="FFE599" w:themeFill="accent4" w:themeFillTint="66"/>
          <w:lang w:val="nl-NL"/>
        </w:rPr>
        <w:t>kinderen</w:t>
      </w:r>
      <w:r w:rsidRPr="007C1DB9">
        <w:rPr>
          <w:shd w:val="clear" w:color="auto" w:fill="FFE599" w:themeFill="accent4" w:themeFillTint="66"/>
          <w:lang w:val="nl-NL"/>
        </w:rPr>
        <w:t xml:space="preserve"> met </w:t>
      </w:r>
      <w:r>
        <w:rPr>
          <w:shd w:val="clear" w:color="auto" w:fill="FFE599" w:themeFill="accent4" w:themeFillTint="66"/>
          <w:lang w:val="nl-NL"/>
        </w:rPr>
        <w:t xml:space="preserve">een </w:t>
      </w:r>
      <w:r w:rsidRPr="007C1DB9">
        <w:rPr>
          <w:shd w:val="clear" w:color="auto" w:fill="FFE599" w:themeFill="accent4" w:themeFillTint="66"/>
          <w:lang w:val="nl-NL"/>
        </w:rPr>
        <w:t>specifieke onderwijsgerelateerde behoefte waarvoor een handelingsgericht advies is gegeven</w:t>
      </w:r>
      <w:r w:rsidRPr="001B39FE">
        <w:t xml:space="preserve"> (</w:t>
      </w:r>
      <w:r>
        <w:t>m</w:t>
      </w:r>
      <w:r w:rsidRPr="001B39FE">
        <w:t>ax. 150 minuten per week, ver</w:t>
      </w:r>
      <w:r w:rsidRPr="001B39FE">
        <w:t>plaatsingen inbegrepen)</w:t>
      </w:r>
      <w:r>
        <w:t>.</w:t>
      </w:r>
    </w:p>
    <w:p w:rsidR="002705EE" w:rsidRDefault="002A6D80" w:rsidP="002705EE">
      <w:pPr>
        <w:rPr>
          <w:lang w:val="nl-NL"/>
        </w:rPr>
      </w:pPr>
      <w:r w:rsidRPr="004143D9">
        <w:rPr>
          <w:lang w:val="nl-NL"/>
        </w:rPr>
        <w:t xml:space="preserve">Ouders moeten toestemming vragen aan de directeur om hun kind </w:t>
      </w:r>
      <w:r>
        <w:rPr>
          <w:lang w:val="nl-NL"/>
        </w:rPr>
        <w:t>revalidatie</w:t>
      </w:r>
      <w:r w:rsidRPr="004143D9">
        <w:rPr>
          <w:lang w:val="nl-NL"/>
        </w:rPr>
        <w:t xml:space="preserve"> te laten volgen tijdens de lestijden.</w:t>
      </w:r>
      <w:r>
        <w:rPr>
          <w:lang w:val="nl-NL"/>
        </w:rPr>
        <w:t xml:space="preserve"> </w:t>
      </w:r>
      <w:r w:rsidRPr="00DB6434">
        <w:rPr>
          <w:strike/>
          <w:shd w:val="clear" w:color="auto" w:fill="FFE599" w:themeFill="accent4" w:themeFillTint="66"/>
          <w:lang w:val="nl-NL"/>
        </w:rPr>
        <w:t xml:space="preserve">Deze regeling is alleen van toepassing voor </w:t>
      </w:r>
      <w:r>
        <w:rPr>
          <w:strike/>
          <w:shd w:val="clear" w:color="auto" w:fill="FFE599" w:themeFill="accent4" w:themeFillTint="66"/>
          <w:lang w:val="nl-NL"/>
        </w:rPr>
        <w:t>een leerplichtige leerling</w:t>
      </w:r>
      <w:r>
        <w:rPr>
          <w:lang w:val="nl-NL"/>
        </w:rPr>
        <w:t>.</w:t>
      </w:r>
    </w:p>
    <w:p w:rsidR="002705EE" w:rsidRPr="004143D9" w:rsidRDefault="002A6D80" w:rsidP="002705EE">
      <w:pPr>
        <w:rPr>
          <w:lang w:val="nl-NL"/>
        </w:rPr>
      </w:pPr>
      <w:r w:rsidRPr="004143D9">
        <w:rPr>
          <w:lang w:val="nl-NL"/>
        </w:rPr>
        <w:t>Om een beslissing te kunnen nemen</w:t>
      </w:r>
      <w:r>
        <w:rPr>
          <w:lang w:val="nl-NL"/>
        </w:rPr>
        <w:t xml:space="preserve"> om revalidatie na ziekte of ongeval toe te staan</w:t>
      </w:r>
      <w:r w:rsidRPr="004143D9">
        <w:rPr>
          <w:lang w:val="nl-NL"/>
        </w:rPr>
        <w:t>, moet de school over een dossier beschikken dat minstens de volgende elementen bevat:</w:t>
      </w:r>
    </w:p>
    <w:p w:rsidR="002705EE" w:rsidRPr="001B39FE" w:rsidRDefault="002A6D80" w:rsidP="002705EE">
      <w:pPr>
        <w:pStyle w:val="Opsomming"/>
        <w:spacing w:after="120"/>
        <w:contextualSpacing/>
      </w:pPr>
      <w:r>
        <w:t>e</w:t>
      </w:r>
      <w:r w:rsidRPr="001B39FE">
        <w:t>en verklaring van de ouders waaruit blijkt dat de revalidatie tijdens de lestijden moet plaatsvinden</w:t>
      </w:r>
      <w:r>
        <w:t>;</w:t>
      </w:r>
    </w:p>
    <w:p w:rsidR="002705EE" w:rsidRPr="001B39FE" w:rsidRDefault="002A6D80" w:rsidP="002705EE">
      <w:pPr>
        <w:pStyle w:val="Opsomming"/>
        <w:spacing w:after="120"/>
        <w:contextualSpacing/>
      </w:pPr>
      <w:r>
        <w:t>e</w:t>
      </w:r>
      <w:r w:rsidRPr="001B39FE">
        <w:t>en medisch attes</w:t>
      </w:r>
      <w:r w:rsidRPr="001B39FE">
        <w:t>t waaruit de noodzakelijkheid, de frequentie en de duur van de revalidatie blijkt</w:t>
      </w:r>
      <w:r>
        <w:t>;</w:t>
      </w:r>
    </w:p>
    <w:p w:rsidR="002705EE" w:rsidRPr="001B39FE" w:rsidRDefault="002A6D80" w:rsidP="002705EE">
      <w:pPr>
        <w:pStyle w:val="Opsomming"/>
        <w:spacing w:after="120"/>
        <w:contextualSpacing/>
      </w:pPr>
      <w:r>
        <w:t>e</w:t>
      </w:r>
      <w:r w:rsidRPr="001B39FE">
        <w:t xml:space="preserve">en advies van het CLB, geformuleerd na overleg met klassenraad en ouders, dat motiveert waarom de revalidatie </w:t>
      </w:r>
      <w:r>
        <w:t>tijdens de lestijden vereist is;</w:t>
      </w:r>
    </w:p>
    <w:p w:rsidR="002705EE" w:rsidRPr="001B39FE" w:rsidRDefault="002A6D80" w:rsidP="002705EE">
      <w:pPr>
        <w:pStyle w:val="Opsomming"/>
        <w:spacing w:after="200"/>
      </w:pPr>
      <w:r w:rsidRPr="001B39FE">
        <w:t>een toestemming van de direct</w:t>
      </w:r>
      <w:r w:rsidRPr="001B39FE">
        <w:t>eur voor een periode die de duur van de behandeling, vermeld in het medisch attest, niet kan overschrijden.</w:t>
      </w:r>
    </w:p>
    <w:p w:rsidR="002705EE" w:rsidRPr="0011367E" w:rsidRDefault="002A6D80" w:rsidP="002705EE">
      <w:r w:rsidRPr="0011367E">
        <w:t xml:space="preserve">Om een beslissing te kunnen nemen om revalidatie </w:t>
      </w:r>
      <w:r w:rsidRPr="00557E60">
        <w:rPr>
          <w:rFonts w:eastAsia="Times New Roman" w:cs="Times New Roman"/>
          <w:color w:val="262626" w:themeColor="text1" w:themeTint="D9"/>
          <w:shd w:val="clear" w:color="auto" w:fill="FFE599" w:themeFill="accent4" w:themeFillTint="66"/>
          <w:lang w:val="nl-NL" w:eastAsia="nl-BE"/>
        </w:rPr>
        <w:t>toe te staan</w:t>
      </w:r>
      <w:r w:rsidRPr="0091401B">
        <w:rPr>
          <w:rFonts w:eastAsia="Times New Roman" w:cs="Times New Roman"/>
          <w:color w:val="262626" w:themeColor="text1" w:themeTint="D9"/>
          <w:shd w:val="clear" w:color="auto" w:fill="FFE599" w:themeFill="accent4" w:themeFillTint="66"/>
          <w:lang w:val="nl-NL" w:eastAsia="nl-BE"/>
        </w:rPr>
        <w:t xml:space="preserve"> voor </w:t>
      </w:r>
      <w:r>
        <w:rPr>
          <w:rFonts w:eastAsia="Times New Roman" w:cs="Times New Roman"/>
          <w:color w:val="262626" w:themeColor="text1" w:themeTint="D9"/>
          <w:shd w:val="clear" w:color="auto" w:fill="FFE599" w:themeFill="accent4" w:themeFillTint="66"/>
          <w:lang w:val="nl-NL" w:eastAsia="nl-BE"/>
        </w:rPr>
        <w:t>de leerling</w:t>
      </w:r>
      <w:r w:rsidRPr="0091401B">
        <w:rPr>
          <w:rFonts w:eastAsia="Times New Roman" w:cs="Times New Roman"/>
          <w:color w:val="262626" w:themeColor="text1" w:themeTint="D9"/>
          <w:shd w:val="clear" w:color="auto" w:fill="FFE599" w:themeFill="accent4" w:themeFillTint="66"/>
          <w:lang w:val="nl-NL" w:eastAsia="nl-BE"/>
        </w:rPr>
        <w:t xml:space="preserve"> met een specifieke onderwijsgerelateerde behoefte waarvoor een handel</w:t>
      </w:r>
      <w:r w:rsidRPr="0091401B">
        <w:rPr>
          <w:rFonts w:eastAsia="Times New Roman" w:cs="Times New Roman"/>
          <w:color w:val="262626" w:themeColor="text1" w:themeTint="D9"/>
          <w:shd w:val="clear" w:color="auto" w:fill="FFE599" w:themeFill="accent4" w:themeFillTint="66"/>
          <w:lang w:val="nl-NL" w:eastAsia="nl-BE"/>
        </w:rPr>
        <w:t>ingsgericht advies is gegeven</w:t>
      </w:r>
      <w:r w:rsidRPr="0011367E">
        <w:t>, moet de school over een dossier beschikken dat minstens de volgende elementen bevat:</w:t>
      </w:r>
    </w:p>
    <w:p w:rsidR="002705EE" w:rsidRPr="00E114D3" w:rsidRDefault="002A6D80" w:rsidP="002705EE">
      <w:pPr>
        <w:pStyle w:val="Opsomming"/>
        <w:rPr>
          <w:strike/>
          <w:shd w:val="clear" w:color="auto" w:fill="FFE599" w:themeFill="accent4" w:themeFillTint="66"/>
          <w:lang w:val="nl-NL"/>
        </w:rPr>
      </w:pPr>
      <w:r w:rsidRPr="00E114D3">
        <w:rPr>
          <w:strike/>
          <w:shd w:val="clear" w:color="auto" w:fill="FFE599" w:themeFill="accent4" w:themeFillTint="66"/>
          <w:lang w:val="nl-NL"/>
        </w:rPr>
        <w:t>een bewijs van de diagnose of (wegens de privacy) een verklaring van het CLB dat het een stoornis betreft die is vastgelegd in een officiële</w:t>
      </w:r>
      <w:r w:rsidRPr="00E114D3">
        <w:rPr>
          <w:strike/>
          <w:shd w:val="clear" w:color="auto" w:fill="FFE599" w:themeFill="accent4" w:themeFillTint="66"/>
          <w:lang w:val="nl-NL"/>
        </w:rPr>
        <w:t xml:space="preserve"> diagnose;  </w:t>
      </w:r>
    </w:p>
    <w:p w:rsidR="002705EE" w:rsidRPr="00E86D8D" w:rsidRDefault="002A6D80" w:rsidP="002705EE">
      <w:pPr>
        <w:pStyle w:val="Lijstalinea"/>
        <w:numPr>
          <w:ilvl w:val="0"/>
          <w:numId w:val="10"/>
        </w:numPr>
        <w:spacing w:after="0" w:line="312" w:lineRule="auto"/>
        <w:ind w:left="340" w:hanging="340"/>
        <w:jc w:val="left"/>
        <w:rPr>
          <w:rFonts w:ascii="Trebuchet MS" w:hAnsi="Trebuchet MS"/>
        </w:rPr>
      </w:pPr>
      <w:r>
        <w:rPr>
          <w:rFonts w:ascii="Trebuchet MS" w:hAnsi="Trebuchet MS"/>
        </w:rPr>
        <w:t>e</w:t>
      </w:r>
      <w:r w:rsidRPr="00E86D8D">
        <w:rPr>
          <w:rFonts w:ascii="Trebuchet MS" w:hAnsi="Trebuchet MS"/>
        </w:rPr>
        <w:t>en verklaring van de ouders waaruit blijkt dat de revalidatie tijdens</w:t>
      </w:r>
      <w:r>
        <w:rPr>
          <w:rFonts w:ascii="Trebuchet MS" w:hAnsi="Trebuchet MS"/>
        </w:rPr>
        <w:t xml:space="preserve"> de lestijden moet plaatsvinden;</w:t>
      </w:r>
    </w:p>
    <w:p w:rsidR="002705EE" w:rsidRPr="00E86D8D" w:rsidRDefault="002A6D80" w:rsidP="002705EE">
      <w:pPr>
        <w:pStyle w:val="Opsomming"/>
      </w:pPr>
      <w:r>
        <w:t>e</w:t>
      </w:r>
      <w:r w:rsidRPr="00E86D8D">
        <w:t>en advies van het CLB, geformuleerd na overleg met klassenraad en ouders</w:t>
      </w:r>
      <w:r>
        <w:t xml:space="preserve">. </w:t>
      </w:r>
      <w:r w:rsidRPr="008869D3">
        <w:t xml:space="preserve">Dat advies moet motiveren waarom de problematiek van de leerling </w:t>
      </w:r>
      <w:r w:rsidRPr="008869D3">
        <w:t>van die aard is dat het wettelijk voorziene zorgbeleid van een school daarop geen antwoord kan geven en dat de revalidatietussenkomsten niet beschouwd kunnen worden als schoolgebonden aanbod</w:t>
      </w:r>
      <w:r>
        <w:t xml:space="preserve">. </w:t>
      </w:r>
      <w:r w:rsidRPr="000440D9">
        <w:rPr>
          <w:rFonts w:cstheme="minorBidi"/>
          <w:color w:val="1C1C1C"/>
          <w:shd w:val="clear" w:color="auto" w:fill="FFE599" w:themeFill="accent4" w:themeFillTint="66"/>
          <w:lang w:val="nl-NL" w:eastAsia="nl-NL"/>
        </w:rPr>
        <w:t>Indien er op het moment van de aanvraag tot afwezigheid nog geen</w:t>
      </w:r>
      <w:r w:rsidRPr="000440D9">
        <w:rPr>
          <w:rFonts w:cstheme="minorBidi"/>
          <w:color w:val="1C1C1C"/>
          <w:shd w:val="clear" w:color="auto" w:fill="FFE599" w:themeFill="accent4" w:themeFillTint="66"/>
          <w:lang w:val="nl-NL" w:eastAsia="nl-NL"/>
        </w:rPr>
        <w:t xml:space="preserve"> handelingsgericht advies werd gegeven voor de leerling, kunnen het handelingsgericht advies en dit advies van het CLB gelijktijdig afgeleverd worden</w:t>
      </w:r>
      <w:r w:rsidRPr="008869D3">
        <w:t>;</w:t>
      </w:r>
    </w:p>
    <w:p w:rsidR="002705EE" w:rsidRPr="0011367E" w:rsidRDefault="002A6D80" w:rsidP="002705EE">
      <w:pPr>
        <w:pStyle w:val="Opsomming"/>
        <w:spacing w:after="120"/>
        <w:contextualSpacing/>
      </w:pPr>
      <w:r w:rsidRPr="0011367E">
        <w:t>een samenwerkingsovereenkomst tussen de school en de revalidatieverstrekker over de manier waarop de reva</w:t>
      </w:r>
      <w:r w:rsidRPr="0011367E">
        <w:t>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w:t>
      </w:r>
      <w:r w:rsidRPr="008869D3">
        <w:t>, met inachtneming van de privacywetgeving waaraan hij onderworpen is;</w:t>
      </w:r>
    </w:p>
    <w:p w:rsidR="002705EE" w:rsidRPr="0011367E" w:rsidRDefault="002A6D80" w:rsidP="002705EE">
      <w:pPr>
        <w:pStyle w:val="Opsomming"/>
        <w:spacing w:after="120"/>
        <w:contextualSpacing/>
      </w:pPr>
      <w:r w:rsidRPr="0011367E">
        <w:t>een toestemming van de directeur, die jaarlijks verni</w:t>
      </w:r>
      <w:r>
        <w:t xml:space="preserve">euwd en gemotiveerd moet worden, </w:t>
      </w:r>
      <w:r w:rsidRPr="008869D3">
        <w:t>rekening houdend met het evaluatieverslag van de revalidatieverstrekker</w:t>
      </w:r>
      <w:r>
        <w:t>.</w:t>
      </w:r>
    </w:p>
    <w:p w:rsidR="002705EE" w:rsidRPr="004C670F" w:rsidRDefault="002A6D80" w:rsidP="002705EE">
      <w:pPr>
        <w:rPr>
          <w:rFonts w:eastAsia="Times New Roman"/>
          <w:szCs w:val="24"/>
          <w:lang w:eastAsia="nl-NL"/>
        </w:rPr>
      </w:pPr>
      <w:r w:rsidRPr="0011367E">
        <w:t>De directeur van de school</w:t>
      </w:r>
      <w:r w:rsidRPr="0011367E">
        <w:t xml:space="preserve"> neemt, op basis van de verzamelde documenten, de uiteindelijke beslissing of de revalidatie tijdens de lestijden kan plaatsvinden of niet. Deze beslissing wordt door de school aan de ouders meegedeeld.</w:t>
      </w:r>
    </w:p>
    <w:p w:rsidR="002705EE" w:rsidRPr="00503F05" w:rsidRDefault="002A6D80" w:rsidP="002705EE">
      <w:pPr>
        <w:pStyle w:val="Kop1"/>
        <w:ind w:left="737" w:hanging="737"/>
      </w:pPr>
      <w:r w:rsidRPr="001B39FE">
        <w:t>Privacy</w:t>
      </w:r>
      <w:r>
        <w:t xml:space="preserve"> </w:t>
      </w:r>
      <w:r w:rsidRPr="008869D3">
        <w:t>(zie punt 10 infobrochure onderwijsregelgevin</w:t>
      </w:r>
      <w:r w:rsidRPr="008869D3">
        <w:t>g)</w:t>
      </w:r>
      <w:r w:rsidRPr="00F27945">
        <w:rPr>
          <w:shd w:val="clear" w:color="auto" w:fill="FFE599" w:themeFill="accent4" w:themeFillTint="66"/>
        </w:rPr>
        <w:t xml:space="preserve"> </w:t>
      </w:r>
    </w:p>
    <w:p w:rsidR="002705EE" w:rsidRPr="00503F05" w:rsidRDefault="002A6D80" w:rsidP="002705EE">
      <w:pPr>
        <w:pStyle w:val="Kop2"/>
        <w:ind w:left="737" w:hanging="737"/>
      </w:pPr>
      <w:r w:rsidRPr="008869D3">
        <w:t>Welke informatie houden we over je bij?</w:t>
      </w:r>
    </w:p>
    <w:p w:rsidR="002705EE" w:rsidRPr="008869D3" w:rsidRDefault="002A6D80" w:rsidP="002705EE">
      <w:r w:rsidRPr="008869D3">
        <w:t>Op onze school gaan we zorgvuldig om met de privacy van onze leerlingen. We verzamelen doorheen de schoolloopbaan van je kind heel wat gegevens, zoals bij de inschrijving. We vragen alleen gegevens van je kind op</w:t>
      </w:r>
      <w:r w:rsidRPr="008869D3">
        <w:t xml:space="preserve"> als dat nodig is voor de leerlingenadministratie en –begeleiding. </w:t>
      </w:r>
      <w:r>
        <w:rPr>
          <w:shd w:val="clear" w:color="auto" w:fill="FFE599" w:themeFill="accent4" w:themeFillTint="66"/>
        </w:rPr>
        <w:t>De gegevens die nodig zijn voor de begeleiding van je kind verzamelen we in het kader van ons beleid op leerlingenbegeleiding (zie punt 16)</w:t>
      </w:r>
      <w:r w:rsidRPr="00076294">
        <w:rPr>
          <w:shd w:val="clear" w:color="auto" w:fill="FFE599" w:themeFill="accent4" w:themeFillTint="66"/>
        </w:rPr>
        <w:t>.</w:t>
      </w:r>
      <w:r w:rsidRPr="008869D3">
        <w:t xml:space="preserve"> </w:t>
      </w:r>
    </w:p>
    <w:p w:rsidR="002705EE" w:rsidRPr="008869D3" w:rsidRDefault="002A6D80" w:rsidP="002705EE">
      <w:r w:rsidRPr="008869D3">
        <w:t>De gegevens van je kind verwerken we hierbij me</w:t>
      </w:r>
      <w:r w:rsidRPr="008869D3">
        <w:t>t … (</w:t>
      </w:r>
      <w:r w:rsidRPr="006B54F0">
        <w:rPr>
          <w:i/>
          <w:iCs/>
        </w:rPr>
        <w:t>naam softwareprogramma waarmee je school werkt</w:t>
      </w:r>
      <w:r w:rsidRPr="008869D3">
        <w:t xml:space="preserve">). We maken met de softwareleveranciers afspraken over het gebruik van die gegevens. De leveranciers mogen de gegevens niet gebruiken voor eigen commerciële doeleinden. </w:t>
      </w:r>
    </w:p>
    <w:p w:rsidR="002705EE" w:rsidRPr="00D5783D" w:rsidRDefault="002A6D80" w:rsidP="002705EE">
      <w:r w:rsidRPr="00D5783D">
        <w:t xml:space="preserve">De gegevens van je kind worden digitaal bewaard en veilig opgeslagen. We zien er op toe dat niet iedereen zomaar toegang heeft tot die gegevens. De toegang is beperkt tot de personen die betrokken zijn bij de begeleiding van je kind, zoals </w:t>
      </w:r>
      <w:r w:rsidRPr="00D5783D">
        <w:rPr>
          <w:i/>
        </w:rPr>
        <w:t xml:space="preserve">de klassenraad, </w:t>
      </w:r>
      <w:r w:rsidRPr="00D5783D">
        <w:rPr>
          <w:i/>
        </w:rPr>
        <w:t>het CLB en de ondersteuner</w:t>
      </w:r>
      <w:r w:rsidRPr="00D5783D">
        <w:t xml:space="preserve">. </w:t>
      </w:r>
    </w:p>
    <w:p w:rsidR="002705EE" w:rsidRPr="00D5783D" w:rsidRDefault="002A6D80" w:rsidP="002705EE">
      <w:r w:rsidRPr="00D5783D">
        <w:t>Om gepast te kunnen optreden bij risicosituaties, kunnen we uitzonderlijk ook gegevens over de gezondheidstoestand van je kind verwerken, maar dat gebeurt enkel met je schriftelijke toestemming. Je kan je toestemming altijd int</w:t>
      </w:r>
      <w:r w:rsidRPr="00D5783D">
        <w:t>rekken.</w:t>
      </w:r>
    </w:p>
    <w:p w:rsidR="002705EE" w:rsidRPr="00D5783D" w:rsidRDefault="002A6D80" w:rsidP="002705EE">
      <w:r w:rsidRPr="00D5783D">
        <w:t>Als je vragen hebt over de privacy rechten van je kind, kan je contact opnemen met …</w:t>
      </w:r>
      <w:r>
        <w:t xml:space="preserve"> </w:t>
      </w:r>
      <w:r w:rsidRPr="00D5783D">
        <w:t>.</w:t>
      </w:r>
    </w:p>
    <w:p w:rsidR="002705EE" w:rsidRPr="00503F05" w:rsidRDefault="002A6D80" w:rsidP="002705EE">
      <w:pPr>
        <w:pStyle w:val="Kop2"/>
        <w:ind w:left="737" w:hanging="737"/>
      </w:pPr>
      <w:r w:rsidRPr="00503F05">
        <w:t xml:space="preserve">Overdracht van </w:t>
      </w:r>
      <w:r w:rsidRPr="003512FB">
        <w:t>leerlingengegevens</w:t>
      </w:r>
      <w:r w:rsidRPr="00503F05">
        <w:t xml:space="preserve"> bij schoolverandering</w:t>
      </w:r>
    </w:p>
    <w:p w:rsidR="002705EE" w:rsidRPr="000B4C77" w:rsidRDefault="002A6D80" w:rsidP="002705EE">
      <w:pPr>
        <w:rPr>
          <w:rFonts w:eastAsia="Times New Roman" w:cs="Times New Roman"/>
          <w:color w:val="262626" w:themeColor="text1" w:themeTint="D9"/>
          <w:shd w:val="clear" w:color="auto" w:fill="FFE599" w:themeFill="accent4" w:themeFillTint="66"/>
          <w:lang w:eastAsia="nl-BE"/>
        </w:rPr>
      </w:pPr>
      <w:r w:rsidRPr="000B4C77">
        <w:rPr>
          <w:rFonts w:eastAsia="Times New Roman" w:cs="Times New Roman"/>
          <w:color w:val="262626" w:themeColor="text1" w:themeTint="D9"/>
          <w:shd w:val="clear" w:color="auto" w:fill="FFE599" w:themeFill="accent4" w:themeFillTint="66"/>
          <w:lang w:eastAsia="nl-BE"/>
        </w:rPr>
        <w:t xml:space="preserve">Als je kind van school verandert, worden </w:t>
      </w:r>
      <w:r>
        <w:rPr>
          <w:rFonts w:eastAsia="Times New Roman" w:cs="Times New Roman"/>
          <w:color w:val="262626" w:themeColor="text1" w:themeTint="D9"/>
          <w:shd w:val="clear" w:color="auto" w:fill="FFE599" w:themeFill="accent4" w:themeFillTint="66"/>
          <w:lang w:eastAsia="nl-BE"/>
        </w:rPr>
        <w:t>een aantal</w:t>
      </w:r>
      <w:r w:rsidRPr="000B4C77">
        <w:rPr>
          <w:rFonts w:eastAsia="Times New Roman" w:cs="Times New Roman"/>
          <w:color w:val="262626" w:themeColor="text1" w:themeTint="D9"/>
          <w:shd w:val="clear" w:color="auto" w:fill="FFE599" w:themeFill="accent4" w:themeFillTint="66"/>
          <w:lang w:eastAsia="nl-BE"/>
        </w:rPr>
        <w:t xml:space="preserve"> gegevens overgedragen aan de nieuwe school onder de v</w:t>
      </w:r>
      <w:r w:rsidRPr="000B4C77">
        <w:rPr>
          <w:rFonts w:eastAsia="Times New Roman" w:cs="Times New Roman"/>
          <w:color w:val="262626" w:themeColor="text1" w:themeTint="D9"/>
          <w:shd w:val="clear" w:color="auto" w:fill="FFE599" w:themeFill="accent4" w:themeFillTint="66"/>
          <w:lang w:eastAsia="nl-BE"/>
        </w:rPr>
        <w:t>olgende voorwaarden:</w:t>
      </w:r>
    </w:p>
    <w:p w:rsidR="002705EE" w:rsidRDefault="002A6D80" w:rsidP="002705EE">
      <w:pPr>
        <w:pStyle w:val="Opsomming"/>
        <w:rPr>
          <w:lang w:val="nl-NL"/>
        </w:rPr>
      </w:pPr>
      <w:r w:rsidRPr="000B4C77">
        <w:rPr>
          <w:shd w:val="clear" w:color="auto" w:fill="FFE599" w:themeFill="accent4" w:themeFillTint="66"/>
        </w:rPr>
        <w:t>de gegevens hebben enkel betrekking</w:t>
      </w:r>
      <w:r w:rsidRPr="00506684">
        <w:rPr>
          <w:shd w:val="clear" w:color="auto" w:fill="FFE599" w:themeFill="accent4" w:themeFillTint="66"/>
        </w:rPr>
        <w:t xml:space="preserve"> </w:t>
      </w:r>
      <w:r w:rsidRPr="007B3391">
        <w:rPr>
          <w:shd w:val="clear" w:color="auto" w:fill="FFE599" w:themeFill="accent4" w:themeFillTint="66"/>
          <w:lang w:val="nl-NL"/>
        </w:rPr>
        <w:t xml:space="preserve">op </w:t>
      </w:r>
      <w:r w:rsidRPr="007B3391">
        <w:rPr>
          <w:shd w:val="clear" w:color="auto" w:fill="FFE599" w:themeFill="accent4" w:themeFillTint="66"/>
        </w:rPr>
        <w:t>de leerlingspecifieke onderwijsloopbaan</w:t>
      </w:r>
      <w:r>
        <w:rPr>
          <w:shd w:val="clear" w:color="auto" w:fill="FFE599" w:themeFill="accent4" w:themeFillTint="66"/>
        </w:rPr>
        <w:t>. Het gaat om</w:t>
      </w:r>
      <w:r w:rsidRPr="007B3391">
        <w:rPr>
          <w:shd w:val="clear" w:color="auto" w:fill="FFE599" w:themeFill="accent4" w:themeFillTint="66"/>
        </w:rPr>
        <w:t xml:space="preserve"> de essentiële gegevens die de studieresultaten en studievoortgang van </w:t>
      </w:r>
      <w:r>
        <w:rPr>
          <w:shd w:val="clear" w:color="auto" w:fill="FFE599" w:themeFill="accent4" w:themeFillTint="66"/>
        </w:rPr>
        <w:t>je kind</w:t>
      </w:r>
      <w:r w:rsidRPr="007B3391">
        <w:rPr>
          <w:shd w:val="clear" w:color="auto" w:fill="FFE599" w:themeFill="accent4" w:themeFillTint="66"/>
        </w:rPr>
        <w:t xml:space="preserve"> bevorderen, monitoren, evalueren en attesteren</w:t>
      </w:r>
      <w:r>
        <w:rPr>
          <w:shd w:val="clear" w:color="auto" w:fill="FFE599" w:themeFill="accent4" w:themeFillTint="66"/>
        </w:rPr>
        <w:t>;</w:t>
      </w:r>
    </w:p>
    <w:p w:rsidR="002705EE" w:rsidRDefault="002A6D80" w:rsidP="002705EE">
      <w:pPr>
        <w:pStyle w:val="Opsomming"/>
        <w:rPr>
          <w:lang w:val="nl-NL"/>
        </w:rPr>
      </w:pPr>
      <w:r w:rsidRPr="000B4C77">
        <w:rPr>
          <w:shd w:val="clear" w:color="auto" w:fill="FFE599" w:themeFill="accent4" w:themeFillTint="66"/>
        </w:rPr>
        <w:t>de overdracht geb</w:t>
      </w:r>
      <w:r w:rsidRPr="000B4C77">
        <w:rPr>
          <w:shd w:val="clear" w:color="auto" w:fill="FFE599" w:themeFill="accent4" w:themeFillTint="66"/>
        </w:rPr>
        <w:t>eurt enkel in het belang van je kind</w:t>
      </w:r>
      <w:r w:rsidRPr="000823BD">
        <w:rPr>
          <w:lang w:val="nl-NL"/>
        </w:rPr>
        <w:t>.</w:t>
      </w:r>
    </w:p>
    <w:p w:rsidR="002705EE" w:rsidRDefault="002A6D80" w:rsidP="002705EE">
      <w:pPr>
        <w:pStyle w:val="Opsomming"/>
        <w:numPr>
          <w:ilvl w:val="0"/>
          <w:numId w:val="0"/>
        </w:numPr>
        <w:ind w:left="340"/>
        <w:rPr>
          <w:lang w:val="nl-NL"/>
        </w:rPr>
      </w:pPr>
    </w:p>
    <w:p w:rsidR="002705EE" w:rsidRPr="000823BD" w:rsidRDefault="002A6D80" w:rsidP="002705EE">
      <w:pPr>
        <w:rPr>
          <w:lang w:val="nl-NL"/>
        </w:rPr>
      </w:pPr>
      <w:r w:rsidRPr="00D5783D">
        <w:rPr>
          <w:lang w:val="nl-NL"/>
        </w:rPr>
        <w:t>Als ouder kan je</w:t>
      </w:r>
      <w:r w:rsidRPr="000823BD">
        <w:rPr>
          <w:lang w:val="nl-NL"/>
        </w:rPr>
        <w:t xml:space="preserve"> deze gegevens </w:t>
      </w:r>
      <w:r>
        <w:rPr>
          <w:lang w:val="nl-NL"/>
        </w:rPr>
        <w:t xml:space="preserve">– op je verzoek - </w:t>
      </w:r>
      <w:r w:rsidRPr="000823BD">
        <w:rPr>
          <w:lang w:val="nl-NL"/>
        </w:rPr>
        <w:t xml:space="preserve">inzien. </w:t>
      </w:r>
      <w:r w:rsidRPr="00D5783D">
        <w:rPr>
          <w:lang w:val="nl-NL"/>
        </w:rPr>
        <w:t>Je kan je tegen de overdracht van deze gegevens verzetten</w:t>
      </w:r>
      <w:r>
        <w:rPr>
          <w:lang w:val="nl-NL"/>
        </w:rPr>
        <w:t xml:space="preserve">, </w:t>
      </w:r>
      <w:r w:rsidRPr="00E8059E">
        <w:rPr>
          <w:lang w:val="nl-NL"/>
        </w:rPr>
        <w:t>voor zover de regelgeving de overdracht niet verplicht stelt</w:t>
      </w:r>
      <w:r w:rsidRPr="000823BD">
        <w:rPr>
          <w:lang w:val="nl-NL"/>
        </w:rPr>
        <w:t xml:space="preserve">. </w:t>
      </w:r>
      <w:r w:rsidRPr="00D5783D">
        <w:rPr>
          <w:lang w:val="nl-NL"/>
        </w:rPr>
        <w:t>Je brengt de directeur</w:t>
      </w:r>
      <w:r w:rsidRPr="000823BD">
        <w:rPr>
          <w:lang w:val="nl-NL"/>
        </w:rPr>
        <w:t xml:space="preserve"> binnen de tien kalenderdagen na de schoolverandering hiervan schriftelijk op de hoogte. </w:t>
      </w:r>
    </w:p>
    <w:p w:rsidR="002705EE" w:rsidRPr="000823BD" w:rsidRDefault="002A6D80" w:rsidP="002705EE">
      <w:pPr>
        <w:rPr>
          <w:lang w:val="nl-NL" w:eastAsia="nl-NL"/>
        </w:rPr>
      </w:pPr>
      <w:r w:rsidRPr="000823BD">
        <w:rPr>
          <w:lang w:val="nl-NL" w:eastAsia="nl-NL"/>
        </w:rPr>
        <w:t xml:space="preserve">Gegevens die betrekking hebben op schending van leefregels door je kind zijn nooit tussen scholen overdraagbaar. </w:t>
      </w:r>
      <w:r>
        <w:rPr>
          <w:lang w:val="nl-NL" w:eastAsia="nl-NL"/>
        </w:rPr>
        <w:t>We</w:t>
      </w:r>
      <w:r w:rsidRPr="00E8059E">
        <w:rPr>
          <w:lang w:val="nl-NL" w:eastAsia="nl-NL"/>
        </w:rPr>
        <w:t xml:space="preserve"> zijn decretaal verplicht een kopie van een gemotiv</w:t>
      </w:r>
      <w:r w:rsidRPr="00E8059E">
        <w:rPr>
          <w:lang w:val="nl-NL" w:eastAsia="nl-NL"/>
        </w:rPr>
        <w:t>eerd verslag of een verslag aan de nieuwe school door te geven</w:t>
      </w:r>
      <w:r w:rsidRPr="000823BD">
        <w:rPr>
          <w:lang w:val="nl-NL" w:eastAsia="nl-NL"/>
        </w:rPr>
        <w:t>.</w:t>
      </w:r>
    </w:p>
    <w:p w:rsidR="002705EE" w:rsidRPr="00D5783D" w:rsidRDefault="002A6D80" w:rsidP="002705EE">
      <w:pPr>
        <w:pStyle w:val="Kop2"/>
        <w:ind w:left="737" w:hanging="737"/>
      </w:pPr>
      <w:r w:rsidRPr="00515BDA">
        <w:t>Publicatie</w:t>
      </w:r>
      <w:r w:rsidRPr="00D5783D">
        <w:t xml:space="preserve"> van beeld- of geluidsopnames (foto’s, filmpjes …) </w:t>
      </w:r>
    </w:p>
    <w:p w:rsidR="002705EE" w:rsidRDefault="002A6D80" w:rsidP="002705EE">
      <w:pPr>
        <w:rPr>
          <w:lang w:val="nl-NL" w:eastAsia="nl-NL"/>
        </w:rPr>
      </w:pPr>
      <w:r w:rsidRPr="00D5783D">
        <w:rPr>
          <w:lang w:val="nl-NL" w:eastAsia="nl-NL"/>
        </w:rPr>
        <w:t xml:space="preserve">We publiceren geregeld beeld- of geluidsopnames van leerlingen op </w:t>
      </w:r>
      <w:r w:rsidRPr="00D5783D">
        <w:rPr>
          <w:i/>
          <w:lang w:val="nl-NL" w:eastAsia="nl-NL"/>
        </w:rPr>
        <w:t>onze website, in de schoolkrant en dergelijke</w:t>
      </w:r>
      <w:r w:rsidRPr="00D5783D">
        <w:rPr>
          <w:lang w:val="nl-NL" w:eastAsia="nl-NL"/>
        </w:rPr>
        <w:t xml:space="preserve">. Met die opnames </w:t>
      </w:r>
      <w:r w:rsidRPr="00D5783D">
        <w:rPr>
          <w:lang w:val="nl-NL" w:eastAsia="nl-NL"/>
        </w:rPr>
        <w:t>willen we geïnteresseerden op school en daarbuiten op een leuke wijze informeren over onze activiteiten. De personen die de opnames maken, zullen dat steeds</w:t>
      </w:r>
      <w:r w:rsidRPr="00864FD4">
        <w:rPr>
          <w:lang w:val="nl-NL" w:eastAsia="nl-NL"/>
        </w:rPr>
        <w:t xml:space="preserve"> </w:t>
      </w:r>
      <w:r w:rsidRPr="00D5783D">
        <w:rPr>
          <w:lang w:val="nl-NL" w:eastAsia="nl-NL"/>
        </w:rPr>
        <w:t>doen met respect voor wie op die beelden staat. We letten erop dat de opnames niet aanstootgevend z</w:t>
      </w:r>
      <w:r w:rsidRPr="00D5783D">
        <w:rPr>
          <w:lang w:val="nl-NL" w:eastAsia="nl-NL"/>
        </w:rPr>
        <w:t>ijn.</w:t>
      </w:r>
      <w:r w:rsidRPr="00864FD4">
        <w:rPr>
          <w:lang w:val="nl-NL" w:eastAsia="nl-NL"/>
        </w:rPr>
        <w:t xml:space="preserve"> </w:t>
      </w:r>
    </w:p>
    <w:p w:rsidR="002705EE" w:rsidRDefault="002A6D80" w:rsidP="002705EE">
      <w:pPr>
        <w:rPr>
          <w:shd w:val="clear" w:color="auto" w:fill="FFE599" w:themeFill="accent4" w:themeFillTint="66"/>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deze </w:t>
      </w:r>
      <w:r w:rsidRPr="00CF1682">
        <w:rPr>
          <w:lang w:val="nl-NL" w:eastAsia="nl-NL"/>
        </w:rPr>
        <w:t>beeld- of geluidsopnames</w:t>
      </w:r>
      <w:r w:rsidRPr="00F60E3F">
        <w:rPr>
          <w:lang w:val="nl-NL" w:eastAsia="nl-NL"/>
        </w:rPr>
        <w:t xml:space="preserve">. </w:t>
      </w:r>
      <w:r w:rsidRPr="00CF1682">
        <w:rPr>
          <w:lang w:val="nl-NL" w:eastAsia="nl-NL"/>
        </w:rPr>
        <w:t xml:space="preserve">Jouw toestemming die we via een toestemmingsformulier vragen, blijft in principe voor de hele schoolloopbaan </w:t>
      </w:r>
      <w:r w:rsidRPr="00CF1682">
        <w:rPr>
          <w:lang w:val="nl-NL" w:eastAsia="nl-NL"/>
        </w:rPr>
        <w:t>van je kind gelden. Enkel indien we de beeld – of geluidsopnames voor een ander doel gebruiken dan we eerder aan jou hebben gevraagd, vragen we opnieuw jouw toestemming.</w:t>
      </w:r>
      <w:r w:rsidRPr="00F60E3F">
        <w:rPr>
          <w:lang w:val="nl-NL" w:eastAsia="nl-NL"/>
        </w:rPr>
        <w:t xml:space="preserve"> Ook al heb je toestemming gegeven, je kan altijd jouw toestemming nog intrekken. </w:t>
      </w:r>
      <w:r w:rsidRPr="00CF1682">
        <w:rPr>
          <w:lang w:val="nl-NL" w:eastAsia="nl-NL"/>
        </w:rPr>
        <w:t>Je ka</w:t>
      </w:r>
      <w:r w:rsidRPr="00CF1682">
        <w:rPr>
          <w:lang w:val="nl-NL" w:eastAsia="nl-NL"/>
        </w:rPr>
        <w:t>n hiervoor contact opnemen met … .</w:t>
      </w:r>
    </w:p>
    <w:p w:rsidR="002705EE" w:rsidRDefault="002A6D80" w:rsidP="002705EE">
      <w:pPr>
        <w:rPr>
          <w:lang w:val="nl-NL" w:eastAsia="nl-NL"/>
        </w:rPr>
      </w:pPr>
      <w:r w:rsidRPr="000823BD">
        <w:rPr>
          <w:noProof/>
          <w:lang w:eastAsia="nl-BE"/>
        </w:rPr>
        <mc:AlternateContent>
          <mc:Choice Requires="wps">
            <w:drawing>
              <wp:inline distT="0" distB="0" distL="0" distR="0">
                <wp:extent cx="5683250" cy="1250950"/>
                <wp:effectExtent l="19050" t="76200" r="31750" b="44450"/>
                <wp:docPr id="27" name="Ovale toelicht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1250950"/>
                        </a:xfrm>
                        <a:prstGeom prst="wedgeEllipseCallout">
                          <a:avLst>
                            <a:gd name="adj1" fmla="val -44222"/>
                            <a:gd name="adj2" fmla="val -54451"/>
                          </a:avLst>
                        </a:prstGeom>
                        <a:solidFill>
                          <a:srgbClr val="DDDDDD"/>
                        </a:solidFill>
                        <a:ln w="9525">
                          <a:solidFill>
                            <a:srgbClr val="000000"/>
                          </a:solidFill>
                          <a:miter lim="800000"/>
                          <a:headEnd/>
                          <a:tailEnd/>
                        </a:ln>
                      </wps:spPr>
                      <wps:txbx>
                        <w:txbxContent>
                          <w:p w:rsidR="002705EE" w:rsidRPr="00EB40AC" w:rsidRDefault="002A6D80" w:rsidP="002705EE">
                            <w:pPr>
                              <w:rPr>
                                <w:color w:val="262626" w:themeColor="text1" w:themeTint="D9"/>
                                <w:lang w:eastAsia="nl-BE"/>
                              </w:rPr>
                            </w:pPr>
                            <w:r w:rsidRPr="00CF1682">
                              <w:rPr>
                                <w:color w:val="262626" w:themeColor="text1" w:themeTint="D9"/>
                                <w:lang w:eastAsia="nl-BE"/>
                              </w:rPr>
                              <w:t xml:space="preserve">Scholen vragen die toestemming best via een toestemmingsformulier. Van zo’n formulier zijn twee voorbeelden beschikbaar op: </w:t>
                            </w:r>
                            <w:hyperlink r:id="rId31" w:history="1">
                              <w:r w:rsidRPr="00CF1682">
                                <w:rPr>
                                  <w:rStyle w:val="Hyperlink"/>
                                  <w:lang w:eastAsia="nl-BE"/>
                                </w:rPr>
                                <w:t>https://privacyopschool.katholiekonderwijs.vlaanderen/content/downloadpagina</w:t>
                              </w:r>
                            </w:hyperlink>
                            <w:r w:rsidRPr="00CF1682">
                              <w:rPr>
                                <w:color w:val="262626" w:themeColor="text1" w:themeTint="D9"/>
                                <w:lang w:eastAsia="nl-BE"/>
                              </w:rPr>
                              <w:t>.</w:t>
                            </w:r>
                            <w:r>
                              <w:rPr>
                                <w:color w:val="262626" w:themeColor="text1" w:themeTint="D9"/>
                                <w:shd w:val="clear" w:color="auto" w:fill="FFE599" w:themeFill="accent4" w:themeFillTint="66"/>
                                <w:lang w:eastAsia="nl-BE"/>
                              </w:rPr>
                              <w:t xml:space="preserve"> </w:t>
                            </w:r>
                          </w:p>
                          <w:p w:rsidR="002705EE" w:rsidRPr="008F3D95" w:rsidRDefault="002A6D80" w:rsidP="002705EE"/>
                        </w:txbxContent>
                      </wps:txbx>
                      <wps:bodyPr rot="0" vert="horz" wrap="square" anchor="t" anchorCtr="0" upright="1"/>
                    </wps:wsp>
                  </a:graphicData>
                </a:graphic>
              </wp:inline>
            </w:drawing>
          </mc:Choice>
          <mc:Fallback>
            <w:pict>
              <v:shape id="Ovale toelichting 18" o:spid="_x0000_i1051" type="#_x0000_t63" style="height:98.5pt;mso-left-percent:-10001;mso-position-horizontal-relative:char;mso-position-vertical-relative:line;mso-top-percent:-10001;mso-wrap-style:square;v-text-anchor:top;visibility:visible;width:447.5pt" adj="1248,-961" fillcolor="#ddd">
                <v:textbox>
                  <w:txbxContent>
                    <w:p w:rsidR="002705EE" w:rsidRPr="00EB40AC" w:rsidP="002705EE">
                      <w:pPr>
                        <w:rPr>
                          <w:color w:val="262626" w:themeColor="text1" w:themeTint="D9"/>
                          <w:lang w:eastAsia="nl-BE"/>
                        </w:rPr>
                      </w:pPr>
                      <w:r w:rsidRPr="00CF1682">
                        <w:rPr>
                          <w:color w:val="262626" w:themeColor="text1" w:themeTint="D9"/>
                          <w:lang w:eastAsia="nl-BE"/>
                        </w:rPr>
                        <w:t xml:space="preserve">Scholen vragen die toestemming best via een toestemmingsformulier. Van zo’n formulier zijn twee voorbeelden beschikbaar op: </w:t>
                      </w:r>
                      <w:r>
                        <w:fldChar w:fldCharType="begin"/>
                      </w:r>
                      <w:r>
                        <w:instrText xml:space="preserve"> HYPERLINK "https://privacyopschool.katholiekonderwijs.vlaanderen/content/downloadpagina" </w:instrText>
                      </w:r>
                      <w:r>
                        <w:fldChar w:fldCharType="separate"/>
                      </w:r>
                      <w:r w:rsidRPr="00CF1682">
                        <w:rPr>
                          <w:rStyle w:val="Hyperlink"/>
                          <w:lang w:eastAsia="nl-BE"/>
                        </w:rPr>
                        <w:t>https://privacyopschool.katholiekonderwijs.vlaanderen/content/downloadpagina</w:t>
                      </w:r>
                      <w:r>
                        <w:fldChar w:fldCharType="end"/>
                      </w:r>
                      <w:r w:rsidRPr="00CF1682">
                        <w:rPr>
                          <w:color w:val="262626" w:themeColor="text1" w:themeTint="D9"/>
                          <w:lang w:eastAsia="nl-BE"/>
                        </w:rPr>
                        <w:t>.</w:t>
                      </w:r>
                      <w:r>
                        <w:rPr>
                          <w:color w:val="262626" w:themeColor="text1" w:themeTint="D9"/>
                          <w:shd w:val="clear" w:color="auto" w:fill="FFE599" w:themeFill="accent4" w:themeFillTint="66"/>
                          <w:lang w:eastAsia="nl-BE"/>
                        </w:rPr>
                        <w:t xml:space="preserve"> </w:t>
                      </w:r>
                    </w:p>
                    <w:p w:rsidR="002705EE" w:rsidRPr="008F3D95" w:rsidP="002705EE"/>
                  </w:txbxContent>
                </v:textbox>
                <w10:wrap type="none"/>
                <w10:anchorlock/>
              </v:shape>
            </w:pict>
          </mc:Fallback>
        </mc:AlternateContent>
      </w:r>
    </w:p>
    <w:p w:rsidR="002705EE" w:rsidRPr="00864FD4" w:rsidRDefault="002A6D80" w:rsidP="002705EE">
      <w:pPr>
        <w:rPr>
          <w:lang w:val="nl-NL" w:eastAsia="nl-NL"/>
        </w:rPr>
      </w:pPr>
      <w:r w:rsidRPr="00D5783D">
        <w:rPr>
          <w:lang w:val="nl-NL" w:eastAsia="nl-NL"/>
        </w:rPr>
        <w:t xml:space="preserve">We wijzen erop dat deze </w:t>
      </w:r>
      <w:r w:rsidRPr="00CF1682">
        <w:rPr>
          <w:lang w:val="nl-NL" w:eastAsia="nl-NL"/>
        </w:rPr>
        <w:t>privacy</w:t>
      </w:r>
      <w:r w:rsidRPr="00D5783D">
        <w:rPr>
          <w:lang w:val="nl-NL" w:eastAsia="nl-NL"/>
        </w:rPr>
        <w:t>regels ook voor je kind gelden. Volgens de privacyregelgeving mag je beeld- of geluidsopnames waarop medeleerlingen, personeelsleden van de s</w:t>
      </w:r>
      <w:r w:rsidRPr="00D5783D">
        <w:rPr>
          <w:lang w:val="nl-NL" w:eastAsia="nl-NL"/>
        </w:rPr>
        <w:t>chool of andere personen herkenbaar zijn, niet publiceren of doorsturen tenzij je de uitdrukkelijke toestemming hebt van alle betrokkenen.</w:t>
      </w:r>
    </w:p>
    <w:p w:rsidR="002705EE" w:rsidRPr="000823BD" w:rsidRDefault="002A6D80" w:rsidP="002705EE">
      <w:pPr>
        <w:rPr>
          <w:lang w:val="nl-NL" w:eastAsia="nl-NL"/>
        </w:rPr>
      </w:pPr>
      <w:r w:rsidRPr="00D5783D">
        <w:rPr>
          <w:lang w:val="nl-NL" w:eastAsia="nl-NL"/>
        </w:rPr>
        <w:t xml:space="preserve">Op school mogen enkel personeelsleden of personen die daarvoor een opdracht hebben gekregen, bv. de schoolfotograaf, </w:t>
      </w:r>
      <w:r w:rsidRPr="00D5783D">
        <w:rPr>
          <w:lang w:val="nl-NL" w:eastAsia="nl-NL"/>
        </w:rPr>
        <w:t>beeld- of geluidsopnames maken.</w:t>
      </w:r>
    </w:p>
    <w:p w:rsidR="002705EE" w:rsidRPr="00F31A48" w:rsidRDefault="002A6D80" w:rsidP="002705EE">
      <w:pPr>
        <w:pStyle w:val="Kop2"/>
        <w:ind w:left="737" w:hanging="737"/>
      </w:pPr>
      <w:r w:rsidRPr="00F31A48">
        <w:t xml:space="preserve">Recht op </w:t>
      </w:r>
      <w:r w:rsidRPr="003512FB">
        <w:t>inzage</w:t>
      </w:r>
      <w:r w:rsidRPr="00D5783D">
        <w:t xml:space="preserve">, </w:t>
      </w:r>
      <w:r w:rsidRPr="00F31A48">
        <w:t>toelichting</w:t>
      </w:r>
      <w:r>
        <w:t xml:space="preserve"> </w:t>
      </w:r>
      <w:r w:rsidRPr="00D5783D">
        <w:t>en kopie</w:t>
      </w:r>
    </w:p>
    <w:p w:rsidR="002705EE" w:rsidRPr="00D5783D" w:rsidRDefault="002A6D80" w:rsidP="002705EE">
      <w:pPr>
        <w:rPr>
          <w:lang w:val="nl-NL" w:eastAsia="nl-NL"/>
        </w:rPr>
      </w:pPr>
      <w:r w:rsidRPr="00D5783D">
        <w:rPr>
          <w:lang w:val="nl-NL" w:eastAsia="nl-NL"/>
        </w:rPr>
        <w:t>Je kan als ouder ook zelf gegevens opvragen die we over je kind bewaren. Je kan inzage krijgen in en uitleg bij die gegevens. Ook kan je een (digitale) kopie ervan vragen. Dat kan door s</w:t>
      </w:r>
      <w:r w:rsidRPr="00D5783D">
        <w:rPr>
          <w:lang w:val="nl-NL" w:eastAsia="nl-NL"/>
        </w:rPr>
        <w:t xml:space="preserve">chriftelijk contact op te nemen met de </w:t>
      </w:r>
      <w:r w:rsidRPr="00D5783D">
        <w:rPr>
          <w:i/>
          <w:lang w:val="nl-NL" w:eastAsia="nl-NL"/>
        </w:rPr>
        <w:t>directeur</w:t>
      </w:r>
      <w:r w:rsidRPr="00D5783D">
        <w:rPr>
          <w:lang w:val="nl-NL" w:eastAsia="nl-NL"/>
        </w:rPr>
        <w:t>. We kunnen geen gegevens doorgeven die betrekking hebben op an</w:t>
      </w:r>
      <w:r>
        <w:rPr>
          <w:lang w:val="nl-NL" w:eastAsia="nl-NL"/>
        </w:rPr>
        <w:t>deren, zoals medeleerlingen.</w:t>
      </w:r>
      <w:r w:rsidRPr="00D5783D">
        <w:rPr>
          <w:lang w:val="nl-NL" w:eastAsia="nl-NL"/>
        </w:rPr>
        <w:t xml:space="preserve"> </w:t>
      </w:r>
    </w:p>
    <w:p w:rsidR="002705EE" w:rsidRPr="00D5783D" w:rsidRDefault="002A6D80" w:rsidP="002705EE">
      <w:pPr>
        <w:pStyle w:val="Kop2"/>
        <w:ind w:left="737" w:hanging="737"/>
      </w:pPr>
      <w:r w:rsidRPr="00D5783D">
        <w:t xml:space="preserve">Bewakingscamera’s </w:t>
      </w:r>
    </w:p>
    <w:p w:rsidR="002705EE" w:rsidRPr="00D5783D" w:rsidRDefault="002A6D80" w:rsidP="002705EE">
      <w:pPr>
        <w:rPr>
          <w:i/>
          <w:lang w:val="nl-NL" w:eastAsia="nl-NL"/>
        </w:rPr>
      </w:pPr>
      <w:r w:rsidRPr="00D5783D">
        <w:rPr>
          <w:i/>
          <w:lang w:val="nl-NL" w:eastAsia="nl-NL"/>
        </w:rPr>
        <w:t xml:space="preserve">Wij kunnen gebruik maken van bewakingscamera’s. De plaatsen die onder camerabewaking staan worden duidelijk aangeduid met een pictogram. </w:t>
      </w:r>
      <w:r w:rsidRPr="00CF1682">
        <w:rPr>
          <w:i/>
          <w:lang w:val="nl-NL" w:eastAsia="nl-NL"/>
        </w:rPr>
        <w:t>Als je kind gefilmd werd, mag je vragen om die beelden te zien. Je geeft hierbij voldoende gedetailleerde aanwijzingen.</w:t>
      </w:r>
      <w:r w:rsidRPr="00CF1682">
        <w:rPr>
          <w:i/>
          <w:lang w:val="nl-NL" w:eastAsia="nl-NL"/>
        </w:rPr>
        <w:t xml:space="preserve"> Zo kunnen we de betrokken beelden vlot vinden.</w:t>
      </w:r>
    </w:p>
    <w:p w:rsidR="002705EE" w:rsidRPr="00F31A48" w:rsidRDefault="002A6D80" w:rsidP="002705EE">
      <w:pPr>
        <w:pStyle w:val="Kop1"/>
        <w:ind w:left="737" w:hanging="737"/>
      </w:pPr>
      <w:r w:rsidRPr="003512FB">
        <w:t>Participatie</w:t>
      </w:r>
    </w:p>
    <w:p w:rsidR="002705EE" w:rsidRPr="00F31A48" w:rsidRDefault="002A6D80" w:rsidP="002705EE">
      <w:pPr>
        <w:pStyle w:val="Kop2"/>
        <w:ind w:left="737" w:hanging="737"/>
      </w:pPr>
      <w:r w:rsidRPr="003512FB">
        <w:t>Schoolraad</w:t>
      </w:r>
    </w:p>
    <w:p w:rsidR="002705EE" w:rsidRPr="000823BD" w:rsidRDefault="002A6D80" w:rsidP="002705EE">
      <w:pPr>
        <w:rPr>
          <w:lang w:val="nl-NL" w:eastAsia="nl-NL"/>
        </w:rPr>
      </w:pPr>
      <w:r w:rsidRPr="000823BD">
        <w:rPr>
          <w:lang w:val="nl-NL" w:eastAsia="nl-NL"/>
        </w:rPr>
        <w:t xml:space="preserve">Een schoolraad is verplicht in iedere school. Ze bestaat uit 3 geledingen (oudergeleding, personeelsgeleding en lokale gemeenschap) en heeft een aantal overlegbevoegdheden evenals een </w:t>
      </w:r>
      <w:r w:rsidRPr="000823BD">
        <w:rPr>
          <w:lang w:val="nl-NL" w:eastAsia="nl-NL"/>
        </w:rPr>
        <w:t>informatie- en communicatierecht ten opzichte van de school en omgekeerd. Zij wordt samengesteld voor een periode van vier jaar.</w:t>
      </w:r>
    </w:p>
    <w:p w:rsidR="002705EE" w:rsidRPr="000823BD" w:rsidRDefault="002A6D80" w:rsidP="002705EE">
      <w:pPr>
        <w:rPr>
          <w:lang w:val="nl-NL" w:eastAsia="nl-NL"/>
        </w:rPr>
      </w:pPr>
      <w:r w:rsidRPr="000823BD">
        <w:rPr>
          <w:lang w:val="nl-NL" w:eastAsia="nl-NL"/>
        </w:rPr>
        <w:t>De schoolraad bepaalt zelf in haar huishoudelijk reglement op welke wijze nieuwe leden kunnen toetreden tijdens de lopende mand</w:t>
      </w:r>
      <w:r w:rsidRPr="000823BD">
        <w:rPr>
          <w:lang w:val="nl-NL" w:eastAsia="nl-NL"/>
        </w:rPr>
        <w:t xml:space="preserve">aatperiode. </w:t>
      </w:r>
    </w:p>
    <w:p w:rsidR="002705EE" w:rsidRPr="000823BD" w:rsidRDefault="002A6D80" w:rsidP="002705EE">
      <w:pPr>
        <w:rPr>
          <w:highlight w:val="yellow"/>
          <w:lang w:val="nl-NL" w:eastAsia="nl-NL"/>
        </w:rPr>
      </w:pPr>
      <w:r w:rsidRPr="000823BD">
        <w:rPr>
          <w:noProof/>
          <w:lang w:eastAsia="nl-BE"/>
        </w:rPr>
        <mc:AlternateContent>
          <mc:Choice Requires="wps">
            <w:drawing>
              <wp:inline distT="0" distB="0" distL="0" distR="0">
                <wp:extent cx="5657850" cy="742950"/>
                <wp:effectExtent l="19050" t="19050" r="19050" b="19050"/>
                <wp:docPr id="6" name="Ovale toelicht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wedgeEllipseCallout">
                          <a:avLst>
                            <a:gd name="adj1" fmla="val -44671"/>
                            <a:gd name="adj2" fmla="val 44593"/>
                          </a:avLst>
                        </a:prstGeom>
                        <a:solidFill>
                          <a:srgbClr val="DDDDDD"/>
                        </a:solidFill>
                        <a:ln w="9525">
                          <a:solidFill>
                            <a:srgbClr val="000000"/>
                          </a:solidFill>
                          <a:miter lim="800000"/>
                          <a:headEnd/>
                          <a:tailEnd/>
                        </a:ln>
                      </wps:spPr>
                      <wps:txbx>
                        <w:txbxContent>
                          <w:p w:rsidR="002705EE" w:rsidRPr="008F3D95" w:rsidRDefault="002A6D80" w:rsidP="002705EE">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wps:txbx>
                      <wps:bodyPr rot="0" vert="horz" wrap="square" anchor="t" anchorCtr="0" upright="1"/>
                    </wps:wsp>
                  </a:graphicData>
                </a:graphic>
              </wp:inline>
            </w:drawing>
          </mc:Choice>
          <mc:Fallback>
            <w:pict>
              <v:shape id="_x0000_i1052" type="#_x0000_t63" style="height:58.5pt;mso-left-percent:-10001;mso-position-horizontal-relative:char;mso-position-vertical-relative:line;mso-top-percent:-10001;mso-wrap-style:square;v-text-anchor:top;visibility:visible;width:445.5pt" adj="1151,20432" fillcolor="#ddd">
                <v:textbox>
                  <w:txbxContent>
                    <w:p w:rsidR="002705EE" w:rsidRPr="008F3D95" w:rsidP="002705EE">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v:textbox>
                <w10:wrap type="none"/>
                <w10:anchorlock/>
              </v:shape>
            </w:pict>
          </mc:Fallback>
        </mc:AlternateContent>
      </w:r>
    </w:p>
    <w:p w:rsidR="002705EE" w:rsidRPr="003512FB" w:rsidRDefault="002A6D80" w:rsidP="002705EE">
      <w:pPr>
        <w:rPr>
          <w:i/>
          <w:lang w:val="nl-NL" w:eastAsia="nl-NL"/>
        </w:rPr>
      </w:pPr>
      <w:r w:rsidRPr="003512FB">
        <w:rPr>
          <w:i/>
          <w:lang w:val="nl-NL" w:eastAsia="nl-NL"/>
        </w:rPr>
        <w:t>In onze school wordt de schoolraad samengesteld uit vertegenwoordigers aangeduid door de onderliggende ouderraa</w:t>
      </w:r>
      <w:r w:rsidRPr="003512FB">
        <w:rPr>
          <w:i/>
          <w:lang w:val="nl-NL" w:eastAsia="nl-NL"/>
        </w:rPr>
        <w:t>d en pedagogische raad. De leden van de lokale gemeenschap worden vervolgens gekozen door de twee voornoemde geledingen.</w:t>
      </w:r>
    </w:p>
    <w:p w:rsidR="002705EE" w:rsidRPr="003512FB" w:rsidRDefault="002A6D80" w:rsidP="002705EE">
      <w:pPr>
        <w:rPr>
          <w:i/>
          <w:lang w:val="nl-NL" w:eastAsia="nl-NL"/>
        </w:rPr>
      </w:pPr>
      <w:r w:rsidRPr="003512FB">
        <w:rPr>
          <w:i/>
          <w:lang w:val="nl-NL" w:eastAsia="nl-NL"/>
        </w:rPr>
        <w:t>In onze school worden de leden van de ouder- en personeelsgeleding door middel van rechtstreekse verkiezingen aangeduid. De leden van d</w:t>
      </w:r>
      <w:r w:rsidRPr="003512FB">
        <w:rPr>
          <w:i/>
          <w:lang w:val="nl-NL" w:eastAsia="nl-NL"/>
        </w:rPr>
        <w:t>e lokale gemeenschap worden vervolgens gekozen door de twee voornoemde geledingen.</w:t>
      </w:r>
    </w:p>
    <w:p w:rsidR="002705EE" w:rsidRPr="003512FB" w:rsidRDefault="002A6D80" w:rsidP="002705EE">
      <w:pPr>
        <w:rPr>
          <w:i/>
          <w:lang w:val="nl-NL" w:eastAsia="nl-NL"/>
        </w:rPr>
      </w:pPr>
      <w:r w:rsidRPr="003512FB">
        <w:rPr>
          <w:i/>
          <w:lang w:val="nl-NL" w:eastAsia="nl-NL"/>
        </w:rPr>
        <w:t>Wegens gebrek aan kandidaten is er in onze school geen schoolraad.</w:t>
      </w:r>
    </w:p>
    <w:p w:rsidR="002705EE" w:rsidRPr="00F31A48" w:rsidRDefault="002A6D80" w:rsidP="002705EE">
      <w:pPr>
        <w:pStyle w:val="Kop2"/>
        <w:ind w:left="737" w:hanging="737"/>
      </w:pPr>
      <w:r w:rsidRPr="003512FB">
        <w:t>Ouderraad</w:t>
      </w:r>
    </w:p>
    <w:p w:rsidR="002705EE" w:rsidRPr="000823BD" w:rsidRDefault="002A6D80" w:rsidP="002705EE">
      <w:pPr>
        <w:rPr>
          <w:lang w:val="nl-NL" w:eastAsia="nl-NL"/>
        </w:rPr>
      </w:pPr>
      <w:r w:rsidRPr="000823BD">
        <w:t xml:space="preserve">De oprichting van een ouderraad is verplicht wanneer ten minste tien procent van de ouders erom vraagt, voor zover dit percentage ten minste drie ouders betreft. </w:t>
      </w:r>
      <w:r w:rsidRPr="000823BD">
        <w:rPr>
          <w:lang w:val="nl-NL" w:eastAsia="nl-NL"/>
        </w:rPr>
        <w:t>De ouderraad heeft een informatierecht en adviesbevoegdheid ten aanzien van het schoolbestuur.</w:t>
      </w:r>
    </w:p>
    <w:p w:rsidR="002705EE" w:rsidRDefault="002A6D80" w:rsidP="002705EE">
      <w:pPr>
        <w:rPr>
          <w:lang w:val="nl-NL" w:eastAsia="nl-NL"/>
        </w:rPr>
      </w:pPr>
      <w:r w:rsidRPr="000823BD">
        <w:rPr>
          <w:lang w:val="nl-NL" w:eastAsia="nl-NL"/>
        </w:rPr>
        <w:t xml:space="preserve">De ouderraad bepaalt zelf in haar huishoudelijk reglement op welke wijze nieuwe leden kunnen toetreden tijdens de lopende mandaatperiode. </w:t>
      </w:r>
    </w:p>
    <w:p w:rsidR="002705EE" w:rsidRPr="003A6807" w:rsidRDefault="002A6D80" w:rsidP="002705EE">
      <w:pPr>
        <w:rPr>
          <w:highlight w:val="yellow"/>
          <w:lang w:val="nl-NL" w:eastAsia="nl-NL"/>
        </w:rPr>
      </w:pPr>
      <w:r w:rsidRPr="000823BD">
        <w:rPr>
          <w:noProof/>
          <w:lang w:eastAsia="nl-BE"/>
        </w:rPr>
        <mc:AlternateContent>
          <mc:Choice Requires="wps">
            <w:drawing>
              <wp:inline distT="0" distB="0" distL="0" distR="0">
                <wp:extent cx="5826946" cy="1593993"/>
                <wp:effectExtent l="19050" t="19050" r="40640" b="44450"/>
                <wp:docPr id="5" name="Oval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946" cy="1593993"/>
                        </a:xfrm>
                        <a:prstGeom prst="wedgeEllipseCallout">
                          <a:avLst>
                            <a:gd name="adj1" fmla="val -47366"/>
                            <a:gd name="adj2" fmla="val 34227"/>
                          </a:avLst>
                        </a:prstGeom>
                        <a:solidFill>
                          <a:srgbClr val="DDDDDD"/>
                        </a:solidFill>
                        <a:ln w="9525">
                          <a:solidFill>
                            <a:srgbClr val="000000"/>
                          </a:solidFill>
                          <a:miter lim="800000"/>
                          <a:headEnd/>
                          <a:tailEnd/>
                        </a:ln>
                      </wps:spPr>
                      <wps:txbx>
                        <w:txbxContent>
                          <w:p w:rsidR="002705EE" w:rsidRPr="008F3D95" w:rsidRDefault="002A6D80" w:rsidP="002705EE">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wps:txbx>
                      <wps:bodyPr rot="0" vert="horz" wrap="square" anchor="t" anchorCtr="0" upright="1"/>
                    </wps:wsp>
                  </a:graphicData>
                </a:graphic>
              </wp:inline>
            </w:drawing>
          </mc:Choice>
          <mc:Fallback>
            <w:pict>
              <v:shape id="Ovale toelichting 19" o:spid="_x0000_i1053" type="#_x0000_t63" style="height:125.5pt;mso-left-percent:-10001;mso-position-horizontal-relative:char;mso-position-vertical-relative:line;mso-top-percent:-10001;mso-wrap-style:square;v-text-anchor:top;visibility:visible;width:458.8pt" adj="569,18193" fillcolor="#ddd">
                <v:textbox>
                  <w:txbxContent>
                    <w:p w:rsidR="002705EE" w:rsidRPr="008F3D95" w:rsidP="002705EE">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v:textbox>
                <w10:wrap type="none"/>
                <w10:anchorlock/>
              </v:shape>
            </w:pict>
          </mc:Fallback>
        </mc:AlternateContent>
      </w:r>
    </w:p>
    <w:p w:rsidR="002705EE" w:rsidRPr="003512FB" w:rsidRDefault="002A6D80" w:rsidP="002705EE">
      <w:pPr>
        <w:jc w:val="both"/>
        <w:rPr>
          <w:i/>
          <w:lang w:val="nl-NL" w:eastAsia="nl-NL"/>
        </w:rPr>
      </w:pPr>
      <w:r w:rsidRPr="003512FB">
        <w:rPr>
          <w:i/>
          <w:lang w:val="nl-NL" w:eastAsia="nl-NL"/>
        </w:rPr>
        <w:t>In onze school is er geen ouderra</w:t>
      </w:r>
      <w:r w:rsidRPr="003512FB">
        <w:rPr>
          <w:i/>
          <w:lang w:val="nl-NL" w:eastAsia="nl-NL"/>
        </w:rPr>
        <w:t>ad.</w:t>
      </w:r>
    </w:p>
    <w:p w:rsidR="002705EE" w:rsidRPr="003512FB" w:rsidRDefault="002A6D80" w:rsidP="002705EE">
      <w:pPr>
        <w:jc w:val="both"/>
        <w:rPr>
          <w:i/>
          <w:lang w:val="nl-NL" w:eastAsia="nl-NL"/>
        </w:rPr>
      </w:pPr>
      <w:r w:rsidRPr="003512FB">
        <w:rPr>
          <w:i/>
          <w:lang w:eastAsia="nl-NL"/>
        </w:rPr>
        <w:t>In onze school wordt d</w:t>
      </w:r>
      <w:r w:rsidRPr="003512FB">
        <w:rPr>
          <w:i/>
          <w:lang w:val="nl-NL" w:eastAsia="nl-NL"/>
        </w:rPr>
        <w:t>e ouderraad samengesteld via rechtstreekse verkiezingen door en uit de ouders.</w:t>
      </w:r>
    </w:p>
    <w:p w:rsidR="002705EE" w:rsidRPr="003512FB" w:rsidRDefault="002A6D80" w:rsidP="002705EE">
      <w:pPr>
        <w:jc w:val="both"/>
        <w:rPr>
          <w:i/>
          <w:lang w:val="nl-NL" w:eastAsia="nl-NL"/>
        </w:rPr>
      </w:pPr>
      <w:r w:rsidRPr="003512FB">
        <w:rPr>
          <w:i/>
          <w:lang w:val="nl-NL" w:eastAsia="nl-NL"/>
        </w:rPr>
        <w:t>Na kandidaatstelling wordt een ouder lid van de ouderraad.</w:t>
      </w:r>
    </w:p>
    <w:p w:rsidR="002705EE" w:rsidRPr="000823BD" w:rsidRDefault="002A6D80" w:rsidP="002705EE">
      <w:pPr>
        <w:rPr>
          <w:i/>
          <w:lang w:val="nl-NL" w:eastAsia="nl-NL"/>
        </w:rPr>
      </w:pPr>
      <w:r w:rsidRPr="000823BD">
        <w:rPr>
          <w:i/>
          <w:lang w:val="nl-NL" w:eastAsia="nl-NL"/>
        </w:rPr>
        <w:t>……</w:t>
      </w:r>
    </w:p>
    <w:p w:rsidR="002705EE" w:rsidRPr="00F31A48" w:rsidRDefault="002A6D80" w:rsidP="002705EE">
      <w:pPr>
        <w:pStyle w:val="Kop1"/>
        <w:ind w:left="737" w:hanging="737"/>
      </w:pPr>
      <w:r w:rsidRPr="003512FB">
        <w:t>Klachtenregeling</w:t>
      </w:r>
    </w:p>
    <w:p w:rsidR="002705EE" w:rsidRPr="00A33434" w:rsidRDefault="002A6D80" w:rsidP="002705EE">
      <w:r w:rsidRPr="00A33434">
        <w:t xml:space="preserve">Wanneer </w:t>
      </w:r>
      <w:r w:rsidRPr="00D5783D">
        <w:t>je</w:t>
      </w:r>
      <w:r w:rsidRPr="00A33434">
        <w:t xml:space="preserve"> ontevreden </w:t>
      </w:r>
      <w:r w:rsidRPr="00D5783D">
        <w:t>bent</w:t>
      </w:r>
      <w:r w:rsidRPr="00A33434">
        <w:t xml:space="preserve"> met beslissingen, handelingen of gedragingen </w:t>
      </w:r>
      <w:r w:rsidRPr="00A33434">
        <w:t xml:space="preserve">van ons schoolbestuur of zijn personeelsleden, of </w:t>
      </w:r>
      <w:r w:rsidRPr="00D5783D">
        <w:t>met</w:t>
      </w:r>
      <w:r w:rsidRPr="00A33434">
        <w:t xml:space="preserve"> het ontbreken van bepaalde beslissingen of handelingen, dan </w:t>
      </w:r>
      <w:r w:rsidRPr="00D5783D">
        <w:t xml:space="preserve">kan je </w:t>
      </w:r>
      <w:r w:rsidRPr="00A33434">
        <w:t xml:space="preserve">contact opnemen met </w:t>
      </w:r>
      <w:r>
        <w:rPr>
          <w:i/>
        </w:rPr>
        <w:t>de</w:t>
      </w:r>
      <w:r w:rsidRPr="005D2872">
        <w:rPr>
          <w:i/>
        </w:rPr>
        <w:t xml:space="preserve"> directeur/voorzitter schoolbestuur</w:t>
      </w:r>
      <w:r w:rsidRPr="00A33434">
        <w:t>.</w:t>
      </w:r>
    </w:p>
    <w:p w:rsidR="002705EE" w:rsidRDefault="002A6D80" w:rsidP="002705EE">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afdoende oplossing. Als dat wenselijk i</w:t>
      </w:r>
      <w:r w:rsidRPr="00E8059E">
        <w:rPr>
          <w:lang w:val="nl-NL" w:eastAsia="nl-NL"/>
        </w:rPr>
        <w:t>s, kunnen we in onderling overleg een beroep doen op een professionele conflictbemiddelaar om via bemiddel</w:t>
      </w:r>
      <w:r>
        <w:rPr>
          <w:lang w:val="nl-NL" w:eastAsia="nl-NL"/>
        </w:rPr>
        <w:t>ing tot een oplossing te komen.</w:t>
      </w:r>
    </w:p>
    <w:p w:rsidR="002705EE" w:rsidRPr="00E8059E" w:rsidRDefault="002A6D80" w:rsidP="002705EE">
      <w:pPr>
        <w:rPr>
          <w:lang w:val="nl-NL" w:eastAsia="nl-NL"/>
        </w:rPr>
      </w:pPr>
      <w:r w:rsidRPr="00E8059E">
        <w:rPr>
          <w:lang w:val="nl-NL" w:eastAsia="nl-NL"/>
        </w:rPr>
        <w:t xml:space="preserve">Als deze informele behandeling niet tot een oplossing leidt die voor </w:t>
      </w:r>
      <w:r w:rsidRPr="00D5783D">
        <w:rPr>
          <w:lang w:val="nl-NL" w:eastAsia="nl-NL"/>
        </w:rPr>
        <w:t xml:space="preserve">jou volstaat, dan kan je je klacht in een </w:t>
      </w:r>
      <w:r w:rsidRPr="00D5783D">
        <w:rPr>
          <w:lang w:val="nl-NL" w:eastAsia="nl-NL"/>
        </w:rPr>
        <w:t>volgende fase voorleggen aan de Klachtencommissie. Deze commissie is door K</w:t>
      </w:r>
      <w:r w:rsidRPr="00A33434">
        <w:t>atholiek Onderwijs Vlaanderen aangesteld om klachten van leerlingen en ouders over gedragingen en beslissingen dan wel het nalaten van gedragingen en het niet nemen van beslissingen</w:t>
      </w:r>
      <w:r w:rsidRPr="00A33434">
        <w:t xml:space="preserve"> van/door hun schoolbestuur, formeel te behandelen. Voor het indienen van een klacht moet je een brief sturen naar het secretariaat van de Klachtencommissie. Het correspondentieadres</w:t>
      </w:r>
      <w:r w:rsidRPr="00E8059E">
        <w:rPr>
          <w:lang w:val="nl-NL" w:eastAsia="nl-NL"/>
        </w:rPr>
        <w:t xml:space="preserve"> is:</w:t>
      </w:r>
    </w:p>
    <w:p w:rsidR="002705EE" w:rsidRPr="00E8059E" w:rsidRDefault="002A6D80" w:rsidP="002705EE">
      <w:pPr>
        <w:rPr>
          <w:i/>
          <w:lang w:val="nl-NL" w:eastAsia="nl-NL"/>
        </w:rPr>
      </w:pPr>
      <w:r w:rsidRPr="00ED4E7A">
        <w:rPr>
          <w:lang w:val="nl-NL" w:eastAsia="nl-NL"/>
        </w:rPr>
        <w:t>Klachtencommissie Katholiek Onderwijs Vlaanderen</w:t>
      </w:r>
      <w:r w:rsidRPr="00ED4E7A">
        <w:rPr>
          <w:lang w:val="nl-NL" w:eastAsia="nl-NL"/>
        </w:rPr>
        <w:br/>
      </w:r>
      <w:r w:rsidRPr="00A33434">
        <w:t>t.a.v. de voorzitter</w:t>
      </w:r>
      <w:r w:rsidRPr="00A33434">
        <w:t xml:space="preserve"> van de Klachtencommissie</w:t>
      </w:r>
      <w:r w:rsidRPr="00E8059E">
        <w:rPr>
          <w:i/>
          <w:lang w:val="nl-NL" w:eastAsia="nl-NL"/>
        </w:rPr>
        <w:br/>
      </w:r>
      <w:r w:rsidRPr="00ED4E7A">
        <w:rPr>
          <w:lang w:val="nl-NL" w:eastAsia="nl-NL"/>
        </w:rPr>
        <w:t>Guimardstraat 1</w:t>
      </w:r>
      <w:r w:rsidRPr="00ED4E7A">
        <w:rPr>
          <w:lang w:val="nl-NL" w:eastAsia="nl-NL"/>
        </w:rPr>
        <w:br/>
        <w:t>1040 Brussel</w:t>
      </w:r>
    </w:p>
    <w:p w:rsidR="002705EE" w:rsidRPr="00A33434" w:rsidRDefault="002A6D80" w:rsidP="002705EE">
      <w:r w:rsidRPr="00A33434">
        <w:t xml:space="preserve">Je klacht kan tevens worden ingediend per </w:t>
      </w:r>
      <w:hyperlink r:id="rId32" w:history="1">
        <w:r w:rsidRPr="00515BDA">
          <w:rPr>
            <w:rStyle w:val="Hyperlink"/>
          </w:rPr>
          <w:t>e-mail</w:t>
        </w:r>
      </w:hyperlink>
      <w:r w:rsidRPr="00A33434">
        <w:t xml:space="preserve"> via of via het daartoe voorziene contactformulier op </w:t>
      </w:r>
      <w:hyperlink r:id="rId33" w:history="1">
        <w:r w:rsidRPr="00515BDA">
          <w:rPr>
            <w:rStyle w:val="Hyperlink"/>
          </w:rPr>
          <w:t>de website van de Klachtencommissie</w:t>
        </w:r>
      </w:hyperlink>
      <w:r w:rsidRPr="00A33434">
        <w:t>.</w:t>
      </w:r>
    </w:p>
    <w:p w:rsidR="002705EE" w:rsidRPr="00E8059E" w:rsidRDefault="002A6D80" w:rsidP="002705EE">
      <w:pPr>
        <w:rPr>
          <w:lang w:val="nl-NL" w:eastAsia="nl-NL"/>
        </w:rPr>
      </w:pPr>
      <w:r w:rsidRPr="00E8059E">
        <w:rPr>
          <w:lang w:val="nl-NL" w:eastAsia="nl-NL"/>
        </w:rPr>
        <w:t>De commissie zal de klacht enkel inhoudelijk behandelen als ze ontvankelijk is, dat wil zeggen als ze aan de volgende voorwaarden voldoet:</w:t>
      </w:r>
    </w:p>
    <w:p w:rsidR="002705EE" w:rsidRPr="00AA29F7" w:rsidRDefault="002A6D80" w:rsidP="002705EE">
      <w:pPr>
        <w:pStyle w:val="Opsomming"/>
        <w:spacing w:after="120"/>
        <w:contextualSpacing/>
        <w:jc w:val="both"/>
      </w:pPr>
      <w:r>
        <w:t>D</w:t>
      </w:r>
      <w:r w:rsidRPr="00AA29F7">
        <w:t>e klacht moet betrekking hebben op feiten die niet lan</w:t>
      </w:r>
      <w:r w:rsidRPr="00AA29F7">
        <w:t>ger dan 6 maanden geleden hebben plaatsgevonden. We rekenen vanaf de laatste gebeurtenis waarop de klacht betrekking heeft.</w:t>
      </w:r>
    </w:p>
    <w:p w:rsidR="002705EE" w:rsidRPr="00A33434" w:rsidRDefault="002A6D80" w:rsidP="002705EE">
      <w:pPr>
        <w:pStyle w:val="Opsomming"/>
        <w:spacing w:after="120"/>
        <w:contextualSpacing/>
        <w:jc w:val="both"/>
      </w:pPr>
      <w:r>
        <w:t>D</w:t>
      </w:r>
      <w:r w:rsidRPr="00AA29F7">
        <w:t>e klacht mag niet anoniem zijn</w:t>
      </w:r>
      <w:r>
        <w:t>. Omdat de K</w:t>
      </w:r>
      <w:r w:rsidRPr="00A33434">
        <w:t>lachtencommissie een klacht steeds onbevooroordeeld en objectief behandelt, betrekt ze al</w:t>
      </w:r>
      <w:r w:rsidRPr="00A33434">
        <w:t>le partijen, dus ook het schoolbestuur.</w:t>
      </w:r>
    </w:p>
    <w:p w:rsidR="002705EE" w:rsidRPr="00AA29F7" w:rsidRDefault="002A6D80" w:rsidP="002705EE">
      <w:pPr>
        <w:pStyle w:val="Opsomming"/>
        <w:spacing w:after="120"/>
        <w:contextualSpacing/>
        <w:jc w:val="both"/>
      </w:pPr>
      <w:r>
        <w:t>D</w:t>
      </w:r>
      <w:r w:rsidRPr="00AA29F7">
        <w:t>e klacht mag niet gaan over een feit of feit</w:t>
      </w:r>
      <w:r>
        <w:t>en die de K</w:t>
      </w:r>
      <w:r w:rsidRPr="00AA29F7">
        <w:t>lachtencommissie al heeft behandeld.</w:t>
      </w:r>
    </w:p>
    <w:p w:rsidR="002705EE" w:rsidRPr="00AA29F7" w:rsidRDefault="002A6D80" w:rsidP="002705EE">
      <w:pPr>
        <w:pStyle w:val="Opsomming"/>
        <w:spacing w:after="120"/>
        <w:contextualSpacing/>
        <w:jc w:val="both"/>
      </w:pPr>
      <w:r>
        <w:t>D</w:t>
      </w:r>
      <w:r w:rsidRPr="00AA29F7">
        <w:t xml:space="preserve">e klacht moet eerst aan het schoolbestuur zijn voorgelegd. De ouders moeten hun klacht ten minste hebben besproken met de </w:t>
      </w:r>
      <w:r w:rsidRPr="00AA29F7">
        <w:t xml:space="preserve">contactpersoon die hierboven staat vermeld én het schoolbestuur de kans hebben gegeven om zelf op de klacht in te gaan. </w:t>
      </w:r>
    </w:p>
    <w:p w:rsidR="002705EE" w:rsidRPr="00AA29F7" w:rsidRDefault="002A6D80" w:rsidP="002705EE">
      <w:pPr>
        <w:pStyle w:val="Opsomming"/>
        <w:spacing w:after="120"/>
        <w:contextualSpacing/>
        <w:jc w:val="both"/>
      </w:pPr>
      <w:r>
        <w:t>D</w:t>
      </w:r>
      <w:r w:rsidRPr="00AA29F7">
        <w:t>e klacht moet binnen de bevoegdheid van de Klachtencommissie vallen. De volgende zaken vallen niet onder haar bevoegdheid:</w:t>
      </w:r>
    </w:p>
    <w:p w:rsidR="002705EE" w:rsidRPr="00E8059E" w:rsidRDefault="002A6D80" w:rsidP="002705EE">
      <w:pPr>
        <w:pStyle w:val="Opsomming"/>
        <w:numPr>
          <w:ilvl w:val="0"/>
          <w:numId w:val="16"/>
        </w:numPr>
        <w:spacing w:after="120"/>
        <w:contextualSpacing/>
        <w:jc w:val="both"/>
      </w:pPr>
      <w:r w:rsidRPr="00E8059E">
        <w:t>klachten ov</w:t>
      </w:r>
      <w:r w:rsidRPr="00E8059E">
        <w:t>er feiten die het voorwerp uitmaken van een gerechtelijke procedure (bv. die betrekking hebben over een misdrijf);</w:t>
      </w:r>
    </w:p>
    <w:p w:rsidR="002705EE" w:rsidRDefault="002A6D80" w:rsidP="002705EE">
      <w:pPr>
        <w:pStyle w:val="Opsomming"/>
        <w:numPr>
          <w:ilvl w:val="0"/>
          <w:numId w:val="16"/>
        </w:numPr>
        <w:spacing w:after="120"/>
        <w:contextualSpacing/>
        <w:jc w:val="both"/>
      </w:pPr>
      <w:r w:rsidRPr="00E8059E">
        <w:t xml:space="preserve">klachten die betrekking hebben op het algemeen beleid van de overheid of op de geldende decreten, besluiten, ministeriële omzendbrieven of </w:t>
      </w:r>
      <w:r w:rsidRPr="00E8059E">
        <w:t>reglementen;</w:t>
      </w:r>
    </w:p>
    <w:p w:rsidR="002705EE" w:rsidRPr="00E8059E" w:rsidRDefault="002A6D80" w:rsidP="002705EE">
      <w:pPr>
        <w:pStyle w:val="Opsomming"/>
        <w:numPr>
          <w:ilvl w:val="0"/>
          <w:numId w:val="16"/>
        </w:numPr>
        <w:spacing w:after="120"/>
        <w:contextualSpacing/>
        <w:jc w:val="both"/>
      </w:pPr>
      <w:r>
        <w:t>klachten die uitsluitend betrekking hebben op de door het schoolbestuur al dan niet genomen maatregelen in het kader van zijn ontslag-, evaluatie-, of tuchtbevoegdheid t.a.v. personeelsleden;</w:t>
      </w:r>
    </w:p>
    <w:p w:rsidR="002705EE" w:rsidRPr="00E8059E" w:rsidRDefault="002A6D80" w:rsidP="002705EE">
      <w:pPr>
        <w:pStyle w:val="Opsomming"/>
        <w:numPr>
          <w:ilvl w:val="0"/>
          <w:numId w:val="16"/>
        </w:numPr>
        <w:spacing w:after="200"/>
        <w:jc w:val="both"/>
      </w:pPr>
      <w:r w:rsidRPr="00E8059E">
        <w:t xml:space="preserve">klachten waarvoor al een specifieke regeling en/of </w:t>
      </w:r>
      <w:r w:rsidRPr="00E8059E">
        <w:t>behandelende instantie bestaat (bv. over inschrijvingen, de bijdrageregeling, de definitieve uitsluiting, een evaluatiebeslissing …).</w:t>
      </w:r>
    </w:p>
    <w:p w:rsidR="002705EE" w:rsidRPr="00A33434" w:rsidRDefault="002A6D80" w:rsidP="002705EE">
      <w:pPr>
        <w:ind w:right="-313"/>
      </w:pPr>
      <w:r w:rsidRPr="00E8059E">
        <w:rPr>
          <w:lang w:val="nl-NL" w:eastAsia="nl-NL"/>
        </w:rPr>
        <w:t xml:space="preserve">Het verloop van </w:t>
      </w:r>
      <w:r w:rsidRPr="00A33434">
        <w:t xml:space="preserve">de procedure bij de Klachtencommissie is vastgelegd in het </w:t>
      </w:r>
      <w:hyperlink r:id="rId34" w:history="1">
        <w:r w:rsidRPr="00A06189">
          <w:rPr>
            <w:rStyle w:val="Hyperlink"/>
          </w:rPr>
          <w:t>huishoudelijk reglement</w:t>
        </w:r>
      </w:hyperlink>
      <w:r w:rsidRPr="00A33434">
        <w:t>.</w:t>
      </w:r>
    </w:p>
    <w:p w:rsidR="002705EE" w:rsidRPr="00A33434" w:rsidRDefault="002A6D80" w:rsidP="002705EE">
      <w:r w:rsidRPr="00A33434">
        <w:t xml:space="preserve">De Klachtencommissie kan een klacht enkel beoordelen. Zij kan het schoolbestuur een advies bezorgen, maar geen bindende beslissingen nemen. De uitkomst van deze klachtenregeling heeft dan ook geen juridisch effect. </w:t>
      </w:r>
      <w:r w:rsidRPr="00A33434">
        <w:t>De eindverantwoordelijkheid ligt steeds bij het schoolbestuur. Tegen een advies van de Klachtencommissie kan niet in beroep worden gegaan.</w:t>
      </w:r>
    </w:p>
    <w:p w:rsidR="002705EE" w:rsidRPr="00A33434" w:rsidRDefault="002A6D80" w:rsidP="002705EE">
      <w:r w:rsidRPr="00A33434">
        <w:t>Bij een klacht verwachten we van alle betrokkenen steeds de nodige discretie en sereniteit.</w:t>
      </w:r>
    </w:p>
    <w:p w:rsidR="002705EE" w:rsidRDefault="002A6D80" w:rsidP="002705EE">
      <w:pPr>
        <w:rPr>
          <w:lang w:val="nl-NL" w:eastAsia="nl-NL"/>
        </w:rPr>
      </w:pPr>
      <w:r w:rsidRPr="000823BD">
        <w:rPr>
          <w:noProof/>
          <w:lang w:eastAsia="nl-BE"/>
        </w:rPr>
        <mc:AlternateContent>
          <mc:Choice Requires="wps">
            <w:drawing>
              <wp:inline distT="0" distB="0" distL="0" distR="0">
                <wp:extent cx="5671394" cy="647700"/>
                <wp:effectExtent l="19050" t="0" r="43815" b="19050"/>
                <wp:docPr id="20" name="Oval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394" cy="647700"/>
                        </a:xfrm>
                        <a:prstGeom prst="wedgeEllipseCallout">
                          <a:avLst>
                            <a:gd name="adj1" fmla="val -47851"/>
                            <a:gd name="adj2" fmla="val -37743"/>
                          </a:avLst>
                        </a:prstGeom>
                        <a:solidFill>
                          <a:srgbClr val="DDDDDD"/>
                        </a:solidFill>
                        <a:ln w="9525">
                          <a:solidFill>
                            <a:srgbClr val="000000"/>
                          </a:solidFill>
                          <a:miter lim="800000"/>
                          <a:headEnd/>
                          <a:tailEnd/>
                        </a:ln>
                      </wps:spPr>
                      <wps:txbx>
                        <w:txbxContent>
                          <w:p w:rsidR="002705EE" w:rsidRPr="00A33434" w:rsidRDefault="002A6D80" w:rsidP="002705EE">
                            <w:r w:rsidRPr="00256336">
                              <w:t>Meer informatie hierov</w:t>
                            </w:r>
                            <w:r w:rsidRPr="00256336">
                              <w:t xml:space="preserve">er vind </w:t>
                            </w:r>
                            <w:r>
                              <w:t>je</w:t>
                            </w:r>
                            <w:r w:rsidRPr="00256336">
                              <w:t xml:space="preserve"> bij het thema Klachtenregeling op </w:t>
                            </w:r>
                            <w:r w:rsidRPr="00A33434">
                              <w:t>onze website (thema’s A-Z).</w:t>
                            </w:r>
                          </w:p>
                        </w:txbxContent>
                      </wps:txbx>
                      <wps:bodyPr rot="0" vert="horz" wrap="square" anchor="t" anchorCtr="0" upright="1"/>
                    </wps:wsp>
                  </a:graphicData>
                </a:graphic>
              </wp:inline>
            </w:drawing>
          </mc:Choice>
          <mc:Fallback>
            <w:pict>
              <v:shape id="_x0000_i1054" type="#_x0000_t63" style="height:51pt;mso-left-percent:-10001;mso-position-horizontal-relative:char;mso-position-vertical-relative:line;mso-top-percent:-10001;mso-wrap-style:square;v-text-anchor:top;visibility:visible;width:446.55pt" adj="464,2648" fillcolor="#ddd">
                <v:textbox>
                  <w:txbxContent>
                    <w:p w:rsidR="002705EE" w:rsidRPr="00A33434" w:rsidP="002705EE">
                      <w:r w:rsidRPr="00256336">
                        <w:t xml:space="preserve">Meer informatie hierover vind </w:t>
                      </w:r>
                      <w:r>
                        <w:t>je</w:t>
                      </w:r>
                      <w:r w:rsidRPr="00256336">
                        <w:t xml:space="preserve"> bij het thema Klachtenregeling op </w:t>
                      </w:r>
                      <w:r w:rsidRPr="00A33434">
                        <w:t>onze website (thema’s A-Z).</w:t>
                      </w:r>
                    </w:p>
                  </w:txbxContent>
                </v:textbox>
                <w10:wrap type="none"/>
                <w10:anchorlock/>
              </v:shape>
            </w:pict>
          </mc:Fallback>
        </mc:AlternateContent>
      </w:r>
    </w:p>
    <w:p w:rsidR="002705EE" w:rsidRPr="00F31A48" w:rsidRDefault="002A6D80" w:rsidP="002705EE">
      <w:pPr>
        <w:pStyle w:val="Kop1"/>
        <w:ind w:left="737" w:hanging="737"/>
      </w:pPr>
      <w:r w:rsidRPr="00F31A48">
        <w:t xml:space="preserve">Infobrochure </w:t>
      </w:r>
      <w:r w:rsidRPr="00AA29F7">
        <w:t>onderwijsregelgeving</w:t>
      </w:r>
    </w:p>
    <w:p w:rsidR="002705EE" w:rsidRPr="000823BD" w:rsidRDefault="002A6D80" w:rsidP="002705EE">
      <w:pPr>
        <w:rPr>
          <w:rFonts w:eastAsia="Times New Roman"/>
          <w:szCs w:val="24"/>
          <w:lang w:val="nl-NL" w:eastAsia="nl-NL"/>
        </w:rPr>
      </w:pPr>
      <w:r w:rsidRPr="000823BD">
        <w:rPr>
          <w:rFonts w:eastAsia="Times New Roman"/>
          <w:szCs w:val="24"/>
          <w:lang w:val="nl-NL" w:eastAsia="nl-NL"/>
        </w:rPr>
        <w:t xml:space="preserve">De school stelt </w:t>
      </w:r>
      <w:r w:rsidRPr="00D5783D">
        <w:rPr>
          <w:rFonts w:eastAsia="Times New Roman"/>
          <w:szCs w:val="24"/>
          <w:lang w:val="nl-NL" w:eastAsia="nl-NL"/>
        </w:rPr>
        <w:t>jou als ouder</w:t>
      </w:r>
      <w:r w:rsidRPr="000823BD">
        <w:rPr>
          <w:rFonts w:eastAsia="Times New Roman"/>
          <w:szCs w:val="24"/>
          <w:lang w:val="nl-NL" w:eastAsia="nl-NL"/>
        </w:rPr>
        <w:t xml:space="preserve"> bij inschrijving in kennis van de ‘</w:t>
      </w:r>
      <w:hyperlink r:id="rId35" w:history="1">
        <w:r w:rsidRPr="00D5783D">
          <w:t>infobrochure onderwijsregelgeving</w:t>
        </w:r>
      </w:hyperlink>
      <w:r w:rsidRPr="000823BD">
        <w:rPr>
          <w:rFonts w:eastAsia="Times New Roman"/>
          <w:szCs w:val="24"/>
          <w:lang w:val="nl-NL" w:eastAsia="nl-NL"/>
        </w:rPr>
        <w:t>’. Dat document biedt een overzicht van de relevante regelgeving met betrekking tot de items die opgenomen zijn in dit schoolreglement.</w:t>
      </w:r>
    </w:p>
    <w:p w:rsidR="002705EE" w:rsidRPr="0032252A" w:rsidRDefault="002A6D80" w:rsidP="002705EE">
      <w:pPr>
        <w:rPr>
          <w:rFonts w:eastAsia="Times New Roman"/>
          <w:lang w:val="nl-NL" w:eastAsia="nl-NL"/>
        </w:rPr>
      </w:pPr>
      <w:r w:rsidRPr="000823BD">
        <w:rPr>
          <w:rFonts w:eastAsia="Times New Roman"/>
          <w:szCs w:val="24"/>
          <w:lang w:val="nl-NL" w:eastAsia="nl-NL"/>
        </w:rPr>
        <w:t>Een actuele digitale versie van he</w:t>
      </w:r>
      <w:r w:rsidRPr="000823BD">
        <w:rPr>
          <w:rFonts w:eastAsia="Times New Roman"/>
          <w:szCs w:val="24"/>
          <w:lang w:val="nl-NL" w:eastAsia="nl-NL"/>
        </w:rPr>
        <w:t>t document is beschikb</w:t>
      </w:r>
      <w:r>
        <w:rPr>
          <w:rFonts w:eastAsia="Times New Roman"/>
          <w:szCs w:val="24"/>
          <w:lang w:val="nl-NL" w:eastAsia="nl-NL"/>
        </w:rPr>
        <w:t>aar op de website van de school.</w:t>
      </w:r>
      <w:r w:rsidRPr="000823BD">
        <w:rPr>
          <w:rFonts w:eastAsia="Times New Roman"/>
          <w:szCs w:val="24"/>
          <w:lang w:val="nl-NL" w:eastAsia="nl-NL"/>
        </w:rPr>
        <w:t xml:space="preserve"> De inhoud van de infobundel kan te allen tijde gewijzigd worden zonder </w:t>
      </w:r>
      <w:r w:rsidRPr="00D5783D">
        <w:rPr>
          <w:rFonts w:eastAsia="Times New Roman"/>
          <w:szCs w:val="24"/>
          <w:lang w:val="nl-NL" w:eastAsia="nl-NL"/>
        </w:rPr>
        <w:t>je</w:t>
      </w:r>
      <w:r w:rsidRPr="000823BD">
        <w:rPr>
          <w:rFonts w:eastAsia="Times New Roman"/>
          <w:szCs w:val="24"/>
          <w:lang w:val="nl-NL" w:eastAsia="nl-NL"/>
        </w:rPr>
        <w:t xml:space="preserve"> instemming. Bij elke wijziging van de inhoud van de bundel, verwittigt de school </w:t>
      </w:r>
      <w:r w:rsidRPr="00D5783D">
        <w:rPr>
          <w:rFonts w:eastAsia="Times New Roman"/>
          <w:szCs w:val="24"/>
          <w:lang w:val="nl-NL" w:eastAsia="nl-NL"/>
        </w:rPr>
        <w:t>jou</w:t>
      </w:r>
      <w:r w:rsidRPr="000823BD">
        <w:rPr>
          <w:rFonts w:eastAsia="Times New Roman"/>
          <w:szCs w:val="24"/>
          <w:lang w:val="nl-NL" w:eastAsia="nl-NL"/>
        </w:rPr>
        <w:t xml:space="preserve"> via ………………</w:t>
      </w:r>
      <w:r>
        <w:rPr>
          <w:rFonts w:eastAsia="Times New Roman"/>
          <w:szCs w:val="24"/>
          <w:lang w:val="nl-NL" w:eastAsia="nl-NL"/>
        </w:rPr>
        <w:br/>
      </w:r>
      <w:r w:rsidRPr="000823BD">
        <w:rPr>
          <w:rFonts w:eastAsia="Times New Roman"/>
          <w:szCs w:val="24"/>
          <w:lang w:val="nl-NL" w:eastAsia="nl-NL"/>
        </w:rPr>
        <w:t xml:space="preserve">Op </w:t>
      </w:r>
      <w:r w:rsidRPr="00D5783D">
        <w:rPr>
          <w:rFonts w:eastAsia="Times New Roman"/>
          <w:szCs w:val="24"/>
          <w:lang w:val="nl-NL" w:eastAsia="nl-NL"/>
        </w:rPr>
        <w:t>jouw</w:t>
      </w:r>
      <w:r w:rsidRPr="000823BD">
        <w:rPr>
          <w:rFonts w:eastAsia="Times New Roman"/>
          <w:szCs w:val="24"/>
          <w:lang w:val="nl-NL" w:eastAsia="nl-NL"/>
        </w:rPr>
        <w:t xml:space="preserve"> verzoek </w:t>
      </w:r>
      <w:r w:rsidRPr="00D5783D">
        <w:rPr>
          <w:rFonts w:eastAsia="Times New Roman"/>
          <w:szCs w:val="24"/>
          <w:lang w:val="nl-NL" w:eastAsia="nl-NL"/>
        </w:rPr>
        <w:t>ontvang je</w:t>
      </w:r>
      <w:r w:rsidRPr="000823BD">
        <w:rPr>
          <w:rFonts w:eastAsia="Times New Roman"/>
          <w:szCs w:val="24"/>
          <w:lang w:val="nl-NL" w:eastAsia="nl-NL"/>
        </w:rPr>
        <w:t xml:space="preserve"> een </w:t>
      </w:r>
      <w:r w:rsidRPr="000823BD">
        <w:rPr>
          <w:rFonts w:eastAsia="Times New Roman"/>
          <w:szCs w:val="24"/>
          <w:lang w:val="nl-NL" w:eastAsia="nl-NL"/>
        </w:rPr>
        <w:t>papieren versie van het do</w:t>
      </w:r>
      <w:r>
        <w:rPr>
          <w:rFonts w:eastAsia="Times New Roman"/>
          <w:szCs w:val="24"/>
          <w:lang w:val="nl-NL" w:eastAsia="nl-NL"/>
        </w:rPr>
        <w:t>cument.</w:t>
      </w:r>
    </w:p>
    <w:p w:rsidR="002705EE" w:rsidRPr="00930B9A" w:rsidRDefault="002A6D80" w:rsidP="002705EE">
      <w:pPr>
        <w:pStyle w:val="VVKSOTekst"/>
        <w:rPr>
          <w:rFonts w:ascii="Trebuchet MS" w:hAnsi="Trebuchet MS"/>
          <w:b/>
          <w:color w:val="262626" w:themeColor="text1" w:themeTint="D9"/>
          <w:lang w:val="nl-BE"/>
        </w:rPr>
      </w:pPr>
      <w:r>
        <w:rPr>
          <w:rFonts w:ascii="Trebuchet MS" w:hAnsi="Trebuchet MS"/>
          <w:b/>
          <w:color w:val="262626" w:themeColor="text1" w:themeTint="D9"/>
          <w:lang w:val="nl-BE"/>
        </w:rPr>
        <w:t>Bijlagen</w:t>
      </w:r>
    </w:p>
    <w:p w:rsidR="002705EE" w:rsidRPr="0011032A" w:rsidRDefault="002A6D80" w:rsidP="002705EE">
      <w:pPr>
        <w:pStyle w:val="Opsomming"/>
      </w:pPr>
      <w:hyperlink r:id="rId36" w:history="1">
        <w:r w:rsidRPr="000B0B63">
          <w:rPr>
            <w:rStyle w:val="Hyperlink"/>
          </w:rPr>
          <w:t>MLER_063_B01_Model goedkeuring opvoedingsproject en schoolreglement</w:t>
        </w:r>
      </w:hyperlink>
    </w:p>
    <w:p w:rsidR="002705EE" w:rsidRDefault="002A6D80" w:rsidP="002705EE">
      <w:pPr>
        <w:pStyle w:val="Opsomming"/>
      </w:pPr>
      <w:hyperlink r:id="rId37" w:history="1">
        <w:r w:rsidRPr="00EC7FDC">
          <w:rPr>
            <w:rStyle w:val="Hyperlink"/>
          </w:rPr>
          <w:t>MLER_063_B02_Infobrochure onderwijsregelgeving</w:t>
        </w:r>
      </w:hyperlink>
    </w:p>
    <w:sectPr w:rsidR="002705EE" w:rsidSect="002705EE">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80" w:rsidRDefault="002A6D80">
      <w:pPr>
        <w:spacing w:after="0" w:line="240" w:lineRule="auto"/>
      </w:pPr>
      <w:r>
        <w:separator/>
      </w:r>
    </w:p>
  </w:endnote>
  <w:endnote w:type="continuationSeparator" w:id="0">
    <w:p w:rsidR="002A6D80" w:rsidRDefault="002A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EE" w:rsidRPr="009833C9" w:rsidRDefault="002A6D80" w:rsidP="002705EE">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7253E1" w:rsidRPr="007253E1">
      <w:rPr>
        <w:b/>
        <w:noProof/>
        <w:color w:val="404040" w:themeColor="text1" w:themeTint="BF"/>
        <w:sz w:val="18"/>
        <w:szCs w:val="18"/>
        <w:lang w:val="nl-NL"/>
      </w:rPr>
      <w:t>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7253E1" w:rsidRPr="007253E1">
      <w:rPr>
        <w:b/>
        <w:noProof/>
        <w:color w:val="404040" w:themeColor="text1" w:themeTint="BF"/>
        <w:sz w:val="18"/>
        <w:szCs w:val="18"/>
        <w:lang w:val="nl-NL"/>
      </w:rPr>
      <w:t>4</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sidRPr="009833C9">
      <w:rPr>
        <w:b/>
        <w:color w:val="404040" w:themeColor="text1" w:themeTint="BF"/>
        <w:sz w:val="18"/>
        <w:szCs w:val="18"/>
      </w:rPr>
      <w:fldChar w:fldCharType="begin"/>
    </w:r>
    <w:r w:rsidRPr="009833C9">
      <w:rPr>
        <w:b/>
        <w:color w:val="404040" w:themeColor="text1" w:themeTint="BF"/>
        <w:sz w:val="18"/>
        <w:szCs w:val="18"/>
      </w:rPr>
      <w:instrText xml:space="preserve"> STYLEREF  Referentie  \* MERGEFORMAT </w:instrText>
    </w:r>
    <w:r w:rsidRPr="009833C9">
      <w:rPr>
        <w:b/>
        <w:color w:val="404040" w:themeColor="text1" w:themeTint="BF"/>
        <w:sz w:val="18"/>
        <w:szCs w:val="18"/>
      </w:rPr>
      <w:fldChar w:fldCharType="separate"/>
    </w:r>
    <w:r w:rsidR="007253E1" w:rsidRPr="007253E1">
      <w:rPr>
        <w:b/>
        <w:bCs/>
        <w:noProof/>
        <w:color w:val="404040" w:themeColor="text1" w:themeTint="BF"/>
        <w:sz w:val="18"/>
        <w:szCs w:val="18"/>
        <w:lang w:val="nl-NL"/>
      </w:rPr>
      <w:t>MLER</w:t>
    </w:r>
    <w:r w:rsidR="007253E1">
      <w:rPr>
        <w:b/>
        <w:noProof/>
        <w:color w:val="404040" w:themeColor="text1" w:themeTint="BF"/>
        <w:sz w:val="18"/>
        <w:szCs w:val="18"/>
      </w:rPr>
      <w:t>_063</w:t>
    </w:r>
    <w:r w:rsidRPr="009833C9">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EE" w:rsidRPr="009833C9" w:rsidRDefault="002A6D80" w:rsidP="002705EE">
    <w:pPr>
      <w:pStyle w:val="Voettekst"/>
      <w:tabs>
        <w:tab w:val="clear" w:pos="4536"/>
        <w:tab w:val="clear" w:pos="9072"/>
        <w:tab w:val="right" w:pos="8901"/>
      </w:tabs>
      <w:jc w:val="center"/>
      <w:rPr>
        <w:b/>
        <w:noProof/>
        <w:color w:val="404040" w:themeColor="text1" w:themeTint="BF"/>
        <w:sz w:val="18"/>
        <w:szCs w:val="18"/>
        <w:lang w:val="nl-NL"/>
      </w:rPr>
    </w:pPr>
    <w:r w:rsidRPr="009833C9">
      <w:rPr>
        <w:b/>
        <w:noProof/>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3C9">
      <w:rPr>
        <w:b/>
        <w:color w:val="404040" w:themeColor="text1" w:themeTint="BF"/>
        <w:sz w:val="18"/>
        <w:szCs w:val="18"/>
      </w:rPr>
      <w:fldChar w:fldCharType="begin"/>
    </w:r>
    <w:r w:rsidRPr="009833C9">
      <w:rPr>
        <w:b/>
        <w:color w:val="404040" w:themeColor="text1" w:themeTint="BF"/>
        <w:sz w:val="18"/>
        <w:szCs w:val="18"/>
      </w:rPr>
      <w:instrText xml:space="preserve"> STYLEREF  Referentie  \* MERGEFORMAT </w:instrText>
    </w:r>
    <w:r w:rsidRPr="009833C9">
      <w:rPr>
        <w:b/>
        <w:color w:val="404040" w:themeColor="text1" w:themeTint="BF"/>
        <w:sz w:val="18"/>
        <w:szCs w:val="18"/>
      </w:rPr>
      <w:fldChar w:fldCharType="separate"/>
    </w:r>
    <w:r w:rsidR="007253E1" w:rsidRPr="007253E1">
      <w:rPr>
        <w:b/>
        <w:bCs/>
        <w:noProof/>
        <w:color w:val="404040" w:themeColor="text1" w:themeTint="BF"/>
        <w:sz w:val="18"/>
        <w:szCs w:val="18"/>
        <w:lang w:val="nl-NL"/>
      </w:rPr>
      <w:t>MLER</w:t>
    </w:r>
    <w:r w:rsidR="007253E1">
      <w:rPr>
        <w:b/>
        <w:noProof/>
        <w:color w:val="404040" w:themeColor="text1" w:themeTint="BF"/>
        <w:sz w:val="18"/>
        <w:szCs w:val="18"/>
      </w:rPr>
      <w:t>_063</w:t>
    </w:r>
    <w:r w:rsidRPr="009833C9">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7253E1" w:rsidRPr="007253E1">
      <w:rPr>
        <w:b/>
        <w:noProof/>
        <w:color w:val="404040" w:themeColor="text1" w:themeTint="BF"/>
        <w:sz w:val="18"/>
        <w:szCs w:val="18"/>
        <w:lang w:val="nl-NL"/>
      </w:rPr>
      <w:t>5</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 xml:space="preserve">NUMPAGES  </w:instrText>
    </w:r>
    <w:r w:rsidRPr="002267F6">
      <w:rPr>
        <w:b/>
        <w:color w:val="404040" w:themeColor="text1" w:themeTint="BF"/>
        <w:sz w:val="18"/>
        <w:szCs w:val="18"/>
      </w:rPr>
      <w:instrText>\* Arabic  \* MERGEFORMAT</w:instrText>
    </w:r>
    <w:r w:rsidRPr="002267F6">
      <w:rPr>
        <w:b/>
        <w:color w:val="404040" w:themeColor="text1" w:themeTint="BF"/>
        <w:sz w:val="18"/>
        <w:szCs w:val="18"/>
      </w:rPr>
      <w:fldChar w:fldCharType="separate"/>
    </w:r>
    <w:r w:rsidR="007253E1" w:rsidRPr="007253E1">
      <w:rPr>
        <w:b/>
        <w:noProof/>
        <w:color w:val="404040" w:themeColor="text1" w:themeTint="BF"/>
        <w:sz w:val="18"/>
        <w:szCs w:val="18"/>
        <w:lang w:val="nl-NL"/>
      </w:rPr>
      <w:t>5</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EE" w:rsidRPr="009833C9" w:rsidRDefault="002A6D80" w:rsidP="002705EE">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Pr>
        <w:b/>
        <w:color w:val="404040" w:themeColor="text1" w:themeTint="BF"/>
        <w:sz w:val="18"/>
        <w:szCs w:val="18"/>
      </w:rPr>
      <w:fldChar w:fldCharType="begin"/>
    </w:r>
    <w:r>
      <w:rPr>
        <w:b/>
        <w:color w:val="404040" w:themeColor="text1" w:themeTint="BF"/>
        <w:sz w:val="18"/>
        <w:szCs w:val="18"/>
      </w:rPr>
      <w:instrText xml:space="preserve"> STYLEREF  Referentie  \* MERGEFORMAT </w:instrText>
    </w:r>
    <w:r>
      <w:rPr>
        <w:b/>
        <w:color w:val="404040" w:themeColor="text1" w:themeTint="BF"/>
        <w:sz w:val="18"/>
        <w:szCs w:val="18"/>
      </w:rPr>
      <w:fldChar w:fldCharType="separate"/>
    </w:r>
    <w:r>
      <w:rPr>
        <w:b/>
        <w:noProof/>
        <w:color w:val="404040" w:themeColor="text1" w:themeTint="BF"/>
        <w:sz w:val="18"/>
        <w:szCs w:val="18"/>
      </w:rPr>
      <w:t>MLER_063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2A6D80">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2A6D80">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80" w:rsidRDefault="002A6D80">
      <w:pPr>
        <w:spacing w:after="0" w:line="240" w:lineRule="auto"/>
      </w:pPr>
      <w:r>
        <w:separator/>
      </w:r>
    </w:p>
  </w:footnote>
  <w:footnote w:type="continuationSeparator" w:id="0">
    <w:p w:rsidR="002A6D80" w:rsidRDefault="002A6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C1678F8"/>
    <w:lvl w:ilvl="0" w:tplc="51049F5E">
      <w:start w:val="1"/>
      <w:numFmt w:val="bullet"/>
      <w:pStyle w:val="Opsomming"/>
      <w:lvlText w:val=""/>
      <w:lvlJc w:val="left"/>
      <w:pPr>
        <w:ind w:left="3600" w:hanging="360"/>
      </w:pPr>
      <w:rPr>
        <w:rFonts w:ascii="Symbol" w:hAnsi="Symbol" w:hint="default"/>
      </w:rPr>
    </w:lvl>
    <w:lvl w:ilvl="1" w:tplc="7FE032A0" w:tentative="1">
      <w:start w:val="1"/>
      <w:numFmt w:val="bullet"/>
      <w:lvlText w:val="o"/>
      <w:lvlJc w:val="left"/>
      <w:pPr>
        <w:ind w:left="4320" w:hanging="360"/>
      </w:pPr>
      <w:rPr>
        <w:rFonts w:ascii="Courier New" w:hAnsi="Courier New" w:cs="Courier New" w:hint="default"/>
      </w:rPr>
    </w:lvl>
    <w:lvl w:ilvl="2" w:tplc="A0848E6E" w:tentative="1">
      <w:start w:val="1"/>
      <w:numFmt w:val="bullet"/>
      <w:lvlText w:val=""/>
      <w:lvlJc w:val="left"/>
      <w:pPr>
        <w:ind w:left="5040" w:hanging="360"/>
      </w:pPr>
      <w:rPr>
        <w:rFonts w:ascii="Wingdings" w:hAnsi="Wingdings" w:hint="default"/>
      </w:rPr>
    </w:lvl>
    <w:lvl w:ilvl="3" w:tplc="8F680EC4" w:tentative="1">
      <w:start w:val="1"/>
      <w:numFmt w:val="bullet"/>
      <w:lvlText w:val=""/>
      <w:lvlJc w:val="left"/>
      <w:pPr>
        <w:ind w:left="5760" w:hanging="360"/>
      </w:pPr>
      <w:rPr>
        <w:rFonts w:ascii="Symbol" w:hAnsi="Symbol" w:hint="default"/>
      </w:rPr>
    </w:lvl>
    <w:lvl w:ilvl="4" w:tplc="CA1C2006" w:tentative="1">
      <w:start w:val="1"/>
      <w:numFmt w:val="bullet"/>
      <w:lvlText w:val="o"/>
      <w:lvlJc w:val="left"/>
      <w:pPr>
        <w:ind w:left="6480" w:hanging="360"/>
      </w:pPr>
      <w:rPr>
        <w:rFonts w:ascii="Courier New" w:hAnsi="Courier New" w:cs="Courier New" w:hint="default"/>
      </w:rPr>
    </w:lvl>
    <w:lvl w:ilvl="5" w:tplc="CC56804C" w:tentative="1">
      <w:start w:val="1"/>
      <w:numFmt w:val="bullet"/>
      <w:lvlText w:val=""/>
      <w:lvlJc w:val="left"/>
      <w:pPr>
        <w:ind w:left="7200" w:hanging="360"/>
      </w:pPr>
      <w:rPr>
        <w:rFonts w:ascii="Wingdings" w:hAnsi="Wingdings" w:hint="default"/>
      </w:rPr>
    </w:lvl>
    <w:lvl w:ilvl="6" w:tplc="5D528D62" w:tentative="1">
      <w:start w:val="1"/>
      <w:numFmt w:val="bullet"/>
      <w:lvlText w:val=""/>
      <w:lvlJc w:val="left"/>
      <w:pPr>
        <w:ind w:left="7920" w:hanging="360"/>
      </w:pPr>
      <w:rPr>
        <w:rFonts w:ascii="Symbol" w:hAnsi="Symbol" w:hint="default"/>
      </w:rPr>
    </w:lvl>
    <w:lvl w:ilvl="7" w:tplc="6652D6D4" w:tentative="1">
      <w:start w:val="1"/>
      <w:numFmt w:val="bullet"/>
      <w:lvlText w:val="o"/>
      <w:lvlJc w:val="left"/>
      <w:pPr>
        <w:ind w:left="8640" w:hanging="360"/>
      </w:pPr>
      <w:rPr>
        <w:rFonts w:ascii="Courier New" w:hAnsi="Courier New" w:cs="Courier New" w:hint="default"/>
      </w:rPr>
    </w:lvl>
    <w:lvl w:ilvl="8" w:tplc="1130A6E6" w:tentative="1">
      <w:start w:val="1"/>
      <w:numFmt w:val="bullet"/>
      <w:lvlText w:val=""/>
      <w:lvlJc w:val="left"/>
      <w:pPr>
        <w:ind w:left="9360" w:hanging="360"/>
      </w:pPr>
      <w:rPr>
        <w:rFonts w:ascii="Wingdings" w:hAnsi="Wingdings" w:hint="default"/>
      </w:rPr>
    </w:lvl>
  </w:abstractNum>
  <w:abstractNum w:abstractNumId="1" w15:restartNumberingAfterBreak="0">
    <w:nsid w:val="09331EF5"/>
    <w:multiLevelType w:val="hybridMultilevel"/>
    <w:tmpl w:val="BFE08118"/>
    <w:lvl w:ilvl="0" w:tplc="1834DDF4">
      <w:start w:val="1"/>
      <w:numFmt w:val="bullet"/>
      <w:lvlText w:val=""/>
      <w:lvlJc w:val="left"/>
      <w:pPr>
        <w:ind w:left="720" w:hanging="360"/>
      </w:pPr>
      <w:rPr>
        <w:rFonts w:ascii="Symbol" w:hAnsi="Symbol" w:hint="default"/>
      </w:rPr>
    </w:lvl>
    <w:lvl w:ilvl="1" w:tplc="88406C70" w:tentative="1">
      <w:start w:val="1"/>
      <w:numFmt w:val="bullet"/>
      <w:lvlText w:val="o"/>
      <w:lvlJc w:val="left"/>
      <w:pPr>
        <w:ind w:left="1440" w:hanging="360"/>
      </w:pPr>
      <w:rPr>
        <w:rFonts w:ascii="Courier New" w:hAnsi="Courier New" w:cs="Courier New" w:hint="default"/>
      </w:rPr>
    </w:lvl>
    <w:lvl w:ilvl="2" w:tplc="8926EEA8" w:tentative="1">
      <w:start w:val="1"/>
      <w:numFmt w:val="bullet"/>
      <w:lvlText w:val=""/>
      <w:lvlJc w:val="left"/>
      <w:pPr>
        <w:ind w:left="2160" w:hanging="360"/>
      </w:pPr>
      <w:rPr>
        <w:rFonts w:ascii="Wingdings" w:hAnsi="Wingdings" w:hint="default"/>
      </w:rPr>
    </w:lvl>
    <w:lvl w:ilvl="3" w:tplc="27D208A8" w:tentative="1">
      <w:start w:val="1"/>
      <w:numFmt w:val="bullet"/>
      <w:lvlText w:val=""/>
      <w:lvlJc w:val="left"/>
      <w:pPr>
        <w:ind w:left="2880" w:hanging="360"/>
      </w:pPr>
      <w:rPr>
        <w:rFonts w:ascii="Symbol" w:hAnsi="Symbol" w:hint="default"/>
      </w:rPr>
    </w:lvl>
    <w:lvl w:ilvl="4" w:tplc="80D01246" w:tentative="1">
      <w:start w:val="1"/>
      <w:numFmt w:val="bullet"/>
      <w:lvlText w:val="o"/>
      <w:lvlJc w:val="left"/>
      <w:pPr>
        <w:ind w:left="3600" w:hanging="360"/>
      </w:pPr>
      <w:rPr>
        <w:rFonts w:ascii="Courier New" w:hAnsi="Courier New" w:cs="Courier New" w:hint="default"/>
      </w:rPr>
    </w:lvl>
    <w:lvl w:ilvl="5" w:tplc="56E2AA64" w:tentative="1">
      <w:start w:val="1"/>
      <w:numFmt w:val="bullet"/>
      <w:lvlText w:val=""/>
      <w:lvlJc w:val="left"/>
      <w:pPr>
        <w:ind w:left="4320" w:hanging="360"/>
      </w:pPr>
      <w:rPr>
        <w:rFonts w:ascii="Wingdings" w:hAnsi="Wingdings" w:hint="default"/>
      </w:rPr>
    </w:lvl>
    <w:lvl w:ilvl="6" w:tplc="72F21C26" w:tentative="1">
      <w:start w:val="1"/>
      <w:numFmt w:val="bullet"/>
      <w:lvlText w:val=""/>
      <w:lvlJc w:val="left"/>
      <w:pPr>
        <w:ind w:left="5040" w:hanging="360"/>
      </w:pPr>
      <w:rPr>
        <w:rFonts w:ascii="Symbol" w:hAnsi="Symbol" w:hint="default"/>
      </w:rPr>
    </w:lvl>
    <w:lvl w:ilvl="7" w:tplc="23C81DB6" w:tentative="1">
      <w:start w:val="1"/>
      <w:numFmt w:val="bullet"/>
      <w:lvlText w:val="o"/>
      <w:lvlJc w:val="left"/>
      <w:pPr>
        <w:ind w:left="5760" w:hanging="360"/>
      </w:pPr>
      <w:rPr>
        <w:rFonts w:ascii="Courier New" w:hAnsi="Courier New" w:cs="Courier New" w:hint="default"/>
      </w:rPr>
    </w:lvl>
    <w:lvl w:ilvl="8" w:tplc="2C16B0BA" w:tentative="1">
      <w:start w:val="1"/>
      <w:numFmt w:val="bullet"/>
      <w:lvlText w:val=""/>
      <w:lvlJc w:val="left"/>
      <w:pPr>
        <w:ind w:left="6480" w:hanging="360"/>
      </w:pPr>
      <w:rPr>
        <w:rFonts w:ascii="Wingdings" w:hAnsi="Wingdings" w:hint="default"/>
      </w:rPr>
    </w:lvl>
  </w:abstractNum>
  <w:abstractNum w:abstractNumId="2" w15:restartNumberingAfterBreak="0">
    <w:nsid w:val="0C0122A0"/>
    <w:multiLevelType w:val="hybridMultilevel"/>
    <w:tmpl w:val="376ED3E4"/>
    <w:lvl w:ilvl="0" w:tplc="FB685FE6">
      <w:numFmt w:val="bullet"/>
      <w:lvlText w:val="-"/>
      <w:lvlJc w:val="left"/>
      <w:pPr>
        <w:tabs>
          <w:tab w:val="num" w:pos="720"/>
        </w:tabs>
        <w:ind w:left="720" w:hanging="360"/>
      </w:pPr>
      <w:rPr>
        <w:rFonts w:ascii="Verdana" w:eastAsia="Times New Roman" w:hAnsi="Verdana" w:cs="Times New Roman" w:hint="default"/>
      </w:rPr>
    </w:lvl>
    <w:lvl w:ilvl="1" w:tplc="83E0C7B2">
      <w:start w:val="1"/>
      <w:numFmt w:val="bullet"/>
      <w:lvlText w:val="o"/>
      <w:lvlJc w:val="left"/>
      <w:pPr>
        <w:tabs>
          <w:tab w:val="num" w:pos="1440"/>
        </w:tabs>
        <w:ind w:left="1440" w:hanging="360"/>
      </w:pPr>
      <w:rPr>
        <w:rFonts w:ascii="Courier New" w:hAnsi="Courier New" w:cs="Courier New" w:hint="default"/>
      </w:rPr>
    </w:lvl>
    <w:lvl w:ilvl="2" w:tplc="89586284" w:tentative="1">
      <w:start w:val="1"/>
      <w:numFmt w:val="bullet"/>
      <w:lvlText w:val=""/>
      <w:lvlJc w:val="left"/>
      <w:pPr>
        <w:tabs>
          <w:tab w:val="num" w:pos="2160"/>
        </w:tabs>
        <w:ind w:left="2160" w:hanging="360"/>
      </w:pPr>
      <w:rPr>
        <w:rFonts w:ascii="Wingdings" w:hAnsi="Wingdings" w:hint="default"/>
      </w:rPr>
    </w:lvl>
    <w:lvl w:ilvl="3" w:tplc="F7D2EB66" w:tentative="1">
      <w:start w:val="1"/>
      <w:numFmt w:val="bullet"/>
      <w:lvlText w:val=""/>
      <w:lvlJc w:val="left"/>
      <w:pPr>
        <w:tabs>
          <w:tab w:val="num" w:pos="2880"/>
        </w:tabs>
        <w:ind w:left="2880" w:hanging="360"/>
      </w:pPr>
      <w:rPr>
        <w:rFonts w:ascii="Symbol" w:hAnsi="Symbol" w:hint="default"/>
      </w:rPr>
    </w:lvl>
    <w:lvl w:ilvl="4" w:tplc="39444DB0" w:tentative="1">
      <w:start w:val="1"/>
      <w:numFmt w:val="bullet"/>
      <w:lvlText w:val="o"/>
      <w:lvlJc w:val="left"/>
      <w:pPr>
        <w:tabs>
          <w:tab w:val="num" w:pos="3600"/>
        </w:tabs>
        <w:ind w:left="3600" w:hanging="360"/>
      </w:pPr>
      <w:rPr>
        <w:rFonts w:ascii="Courier New" w:hAnsi="Courier New" w:cs="Courier New" w:hint="default"/>
      </w:rPr>
    </w:lvl>
    <w:lvl w:ilvl="5" w:tplc="B04CF3EC" w:tentative="1">
      <w:start w:val="1"/>
      <w:numFmt w:val="bullet"/>
      <w:lvlText w:val=""/>
      <w:lvlJc w:val="left"/>
      <w:pPr>
        <w:tabs>
          <w:tab w:val="num" w:pos="4320"/>
        </w:tabs>
        <w:ind w:left="4320" w:hanging="360"/>
      </w:pPr>
      <w:rPr>
        <w:rFonts w:ascii="Wingdings" w:hAnsi="Wingdings" w:hint="default"/>
      </w:rPr>
    </w:lvl>
    <w:lvl w:ilvl="6" w:tplc="3D86D2A2" w:tentative="1">
      <w:start w:val="1"/>
      <w:numFmt w:val="bullet"/>
      <w:lvlText w:val=""/>
      <w:lvlJc w:val="left"/>
      <w:pPr>
        <w:tabs>
          <w:tab w:val="num" w:pos="5040"/>
        </w:tabs>
        <w:ind w:left="5040" w:hanging="360"/>
      </w:pPr>
      <w:rPr>
        <w:rFonts w:ascii="Symbol" w:hAnsi="Symbol" w:hint="default"/>
      </w:rPr>
    </w:lvl>
    <w:lvl w:ilvl="7" w:tplc="19E60A9A" w:tentative="1">
      <w:start w:val="1"/>
      <w:numFmt w:val="bullet"/>
      <w:lvlText w:val="o"/>
      <w:lvlJc w:val="left"/>
      <w:pPr>
        <w:tabs>
          <w:tab w:val="num" w:pos="5760"/>
        </w:tabs>
        <w:ind w:left="5760" w:hanging="360"/>
      </w:pPr>
      <w:rPr>
        <w:rFonts w:ascii="Courier New" w:hAnsi="Courier New" w:cs="Courier New" w:hint="default"/>
      </w:rPr>
    </w:lvl>
    <w:lvl w:ilvl="8" w:tplc="FD7656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21A7A"/>
    <w:multiLevelType w:val="hybridMultilevel"/>
    <w:tmpl w:val="7D4E7FD2"/>
    <w:lvl w:ilvl="0" w:tplc="DF36D892">
      <w:start w:val="1"/>
      <w:numFmt w:val="bullet"/>
      <w:lvlText w:val=""/>
      <w:lvlJc w:val="left"/>
      <w:pPr>
        <w:ind w:left="360" w:hanging="360"/>
      </w:pPr>
      <w:rPr>
        <w:rFonts w:ascii="Symbol" w:hAnsi="Symbol" w:hint="default"/>
      </w:rPr>
    </w:lvl>
    <w:lvl w:ilvl="1" w:tplc="DC4CF29C" w:tentative="1">
      <w:start w:val="1"/>
      <w:numFmt w:val="bullet"/>
      <w:lvlText w:val="o"/>
      <w:lvlJc w:val="left"/>
      <w:pPr>
        <w:ind w:left="1080" w:hanging="360"/>
      </w:pPr>
      <w:rPr>
        <w:rFonts w:ascii="Courier New" w:hAnsi="Courier New" w:cs="Courier New" w:hint="default"/>
      </w:rPr>
    </w:lvl>
    <w:lvl w:ilvl="2" w:tplc="DF683558" w:tentative="1">
      <w:start w:val="1"/>
      <w:numFmt w:val="bullet"/>
      <w:lvlText w:val=""/>
      <w:lvlJc w:val="left"/>
      <w:pPr>
        <w:ind w:left="1800" w:hanging="360"/>
      </w:pPr>
      <w:rPr>
        <w:rFonts w:ascii="Wingdings" w:hAnsi="Wingdings" w:hint="default"/>
      </w:rPr>
    </w:lvl>
    <w:lvl w:ilvl="3" w:tplc="C026FDDA" w:tentative="1">
      <w:start w:val="1"/>
      <w:numFmt w:val="bullet"/>
      <w:lvlText w:val=""/>
      <w:lvlJc w:val="left"/>
      <w:pPr>
        <w:ind w:left="2520" w:hanging="360"/>
      </w:pPr>
      <w:rPr>
        <w:rFonts w:ascii="Symbol" w:hAnsi="Symbol" w:hint="default"/>
      </w:rPr>
    </w:lvl>
    <w:lvl w:ilvl="4" w:tplc="29003C50" w:tentative="1">
      <w:start w:val="1"/>
      <w:numFmt w:val="bullet"/>
      <w:lvlText w:val="o"/>
      <w:lvlJc w:val="left"/>
      <w:pPr>
        <w:ind w:left="3240" w:hanging="360"/>
      </w:pPr>
      <w:rPr>
        <w:rFonts w:ascii="Courier New" w:hAnsi="Courier New" w:cs="Courier New" w:hint="default"/>
      </w:rPr>
    </w:lvl>
    <w:lvl w:ilvl="5" w:tplc="539CF7D8" w:tentative="1">
      <w:start w:val="1"/>
      <w:numFmt w:val="bullet"/>
      <w:lvlText w:val=""/>
      <w:lvlJc w:val="left"/>
      <w:pPr>
        <w:ind w:left="3960" w:hanging="360"/>
      </w:pPr>
      <w:rPr>
        <w:rFonts w:ascii="Wingdings" w:hAnsi="Wingdings" w:hint="default"/>
      </w:rPr>
    </w:lvl>
    <w:lvl w:ilvl="6" w:tplc="E12E259C" w:tentative="1">
      <w:start w:val="1"/>
      <w:numFmt w:val="bullet"/>
      <w:lvlText w:val=""/>
      <w:lvlJc w:val="left"/>
      <w:pPr>
        <w:ind w:left="4680" w:hanging="360"/>
      </w:pPr>
      <w:rPr>
        <w:rFonts w:ascii="Symbol" w:hAnsi="Symbol" w:hint="default"/>
      </w:rPr>
    </w:lvl>
    <w:lvl w:ilvl="7" w:tplc="25826DBA" w:tentative="1">
      <w:start w:val="1"/>
      <w:numFmt w:val="bullet"/>
      <w:lvlText w:val="o"/>
      <w:lvlJc w:val="left"/>
      <w:pPr>
        <w:ind w:left="5400" w:hanging="360"/>
      </w:pPr>
      <w:rPr>
        <w:rFonts w:ascii="Courier New" w:hAnsi="Courier New" w:cs="Courier New" w:hint="default"/>
      </w:rPr>
    </w:lvl>
    <w:lvl w:ilvl="8" w:tplc="EA649932" w:tentative="1">
      <w:start w:val="1"/>
      <w:numFmt w:val="bullet"/>
      <w:lvlText w:val=""/>
      <w:lvlJc w:val="left"/>
      <w:pPr>
        <w:ind w:left="6120" w:hanging="360"/>
      </w:pPr>
      <w:rPr>
        <w:rFonts w:ascii="Wingdings" w:hAnsi="Wingdings" w:hint="default"/>
      </w:rPr>
    </w:lvl>
  </w:abstractNum>
  <w:abstractNum w:abstractNumId="4" w15:restartNumberingAfterBreak="0">
    <w:nsid w:val="120750EB"/>
    <w:multiLevelType w:val="hybridMultilevel"/>
    <w:tmpl w:val="247CEC26"/>
    <w:lvl w:ilvl="0" w:tplc="5FEA17AE">
      <w:numFmt w:val="bullet"/>
      <w:lvlText w:val="-"/>
      <w:lvlJc w:val="left"/>
      <w:pPr>
        <w:ind w:left="720" w:hanging="360"/>
      </w:pPr>
      <w:rPr>
        <w:rFonts w:ascii="Trebuchet MS" w:eastAsiaTheme="minorHAnsi" w:hAnsi="Trebuchet MS" w:cstheme="minorBidi" w:hint="default"/>
      </w:rPr>
    </w:lvl>
    <w:lvl w:ilvl="1" w:tplc="DB5635B2" w:tentative="1">
      <w:start w:val="1"/>
      <w:numFmt w:val="bullet"/>
      <w:lvlText w:val="o"/>
      <w:lvlJc w:val="left"/>
      <w:pPr>
        <w:ind w:left="1440" w:hanging="360"/>
      </w:pPr>
      <w:rPr>
        <w:rFonts w:ascii="Courier New" w:hAnsi="Courier New" w:cs="Courier New" w:hint="default"/>
      </w:rPr>
    </w:lvl>
    <w:lvl w:ilvl="2" w:tplc="36CC8322" w:tentative="1">
      <w:start w:val="1"/>
      <w:numFmt w:val="bullet"/>
      <w:lvlText w:val=""/>
      <w:lvlJc w:val="left"/>
      <w:pPr>
        <w:ind w:left="2160" w:hanging="360"/>
      </w:pPr>
      <w:rPr>
        <w:rFonts w:ascii="Wingdings" w:hAnsi="Wingdings" w:hint="default"/>
      </w:rPr>
    </w:lvl>
    <w:lvl w:ilvl="3" w:tplc="2D6263EA" w:tentative="1">
      <w:start w:val="1"/>
      <w:numFmt w:val="bullet"/>
      <w:lvlText w:val=""/>
      <w:lvlJc w:val="left"/>
      <w:pPr>
        <w:ind w:left="2880" w:hanging="360"/>
      </w:pPr>
      <w:rPr>
        <w:rFonts w:ascii="Symbol" w:hAnsi="Symbol" w:hint="default"/>
      </w:rPr>
    </w:lvl>
    <w:lvl w:ilvl="4" w:tplc="7A78E0D8" w:tentative="1">
      <w:start w:val="1"/>
      <w:numFmt w:val="bullet"/>
      <w:lvlText w:val="o"/>
      <w:lvlJc w:val="left"/>
      <w:pPr>
        <w:ind w:left="3600" w:hanging="360"/>
      </w:pPr>
      <w:rPr>
        <w:rFonts w:ascii="Courier New" w:hAnsi="Courier New" w:cs="Courier New" w:hint="default"/>
      </w:rPr>
    </w:lvl>
    <w:lvl w:ilvl="5" w:tplc="65EC7660" w:tentative="1">
      <w:start w:val="1"/>
      <w:numFmt w:val="bullet"/>
      <w:lvlText w:val=""/>
      <w:lvlJc w:val="left"/>
      <w:pPr>
        <w:ind w:left="4320" w:hanging="360"/>
      </w:pPr>
      <w:rPr>
        <w:rFonts w:ascii="Wingdings" w:hAnsi="Wingdings" w:hint="default"/>
      </w:rPr>
    </w:lvl>
    <w:lvl w:ilvl="6" w:tplc="B304216C" w:tentative="1">
      <w:start w:val="1"/>
      <w:numFmt w:val="bullet"/>
      <w:lvlText w:val=""/>
      <w:lvlJc w:val="left"/>
      <w:pPr>
        <w:ind w:left="5040" w:hanging="360"/>
      </w:pPr>
      <w:rPr>
        <w:rFonts w:ascii="Symbol" w:hAnsi="Symbol" w:hint="default"/>
      </w:rPr>
    </w:lvl>
    <w:lvl w:ilvl="7" w:tplc="8AF6A772" w:tentative="1">
      <w:start w:val="1"/>
      <w:numFmt w:val="bullet"/>
      <w:lvlText w:val="o"/>
      <w:lvlJc w:val="left"/>
      <w:pPr>
        <w:ind w:left="5760" w:hanging="360"/>
      </w:pPr>
      <w:rPr>
        <w:rFonts w:ascii="Courier New" w:hAnsi="Courier New" w:cs="Courier New" w:hint="default"/>
      </w:rPr>
    </w:lvl>
    <w:lvl w:ilvl="8" w:tplc="6972CF00" w:tentative="1">
      <w:start w:val="1"/>
      <w:numFmt w:val="bullet"/>
      <w:lvlText w:val=""/>
      <w:lvlJc w:val="left"/>
      <w:pPr>
        <w:ind w:left="6480" w:hanging="360"/>
      </w:pPr>
      <w:rPr>
        <w:rFonts w:ascii="Wingdings" w:hAnsi="Wingdings" w:hint="default"/>
      </w:rPr>
    </w:lvl>
  </w:abstractNum>
  <w:abstractNum w:abstractNumId="5" w15:restartNumberingAfterBreak="0">
    <w:nsid w:val="177E76C6"/>
    <w:multiLevelType w:val="hybridMultilevel"/>
    <w:tmpl w:val="B2D400A2"/>
    <w:lvl w:ilvl="0" w:tplc="ABE85D88">
      <w:start w:val="1"/>
      <w:numFmt w:val="bullet"/>
      <w:lvlText w:val="o"/>
      <w:lvlJc w:val="left"/>
      <w:pPr>
        <w:ind w:left="3600" w:hanging="360"/>
      </w:pPr>
      <w:rPr>
        <w:rFonts w:ascii="Courier New" w:hAnsi="Courier New" w:cs="Courier New" w:hint="default"/>
      </w:rPr>
    </w:lvl>
    <w:lvl w:ilvl="1" w:tplc="87E864D8" w:tentative="1">
      <w:start w:val="1"/>
      <w:numFmt w:val="bullet"/>
      <w:lvlText w:val="o"/>
      <w:lvlJc w:val="left"/>
      <w:pPr>
        <w:ind w:left="4320" w:hanging="360"/>
      </w:pPr>
      <w:rPr>
        <w:rFonts w:ascii="Courier New" w:hAnsi="Courier New" w:cs="Courier New" w:hint="default"/>
      </w:rPr>
    </w:lvl>
    <w:lvl w:ilvl="2" w:tplc="23B8A408" w:tentative="1">
      <w:start w:val="1"/>
      <w:numFmt w:val="bullet"/>
      <w:lvlText w:val=""/>
      <w:lvlJc w:val="left"/>
      <w:pPr>
        <w:ind w:left="5040" w:hanging="360"/>
      </w:pPr>
      <w:rPr>
        <w:rFonts w:ascii="Wingdings" w:hAnsi="Wingdings" w:hint="default"/>
      </w:rPr>
    </w:lvl>
    <w:lvl w:ilvl="3" w:tplc="73305198" w:tentative="1">
      <w:start w:val="1"/>
      <w:numFmt w:val="bullet"/>
      <w:lvlText w:val=""/>
      <w:lvlJc w:val="left"/>
      <w:pPr>
        <w:ind w:left="5760" w:hanging="360"/>
      </w:pPr>
      <w:rPr>
        <w:rFonts w:ascii="Symbol" w:hAnsi="Symbol" w:hint="default"/>
      </w:rPr>
    </w:lvl>
    <w:lvl w:ilvl="4" w:tplc="9F7C014A" w:tentative="1">
      <w:start w:val="1"/>
      <w:numFmt w:val="bullet"/>
      <w:lvlText w:val="o"/>
      <w:lvlJc w:val="left"/>
      <w:pPr>
        <w:ind w:left="6480" w:hanging="360"/>
      </w:pPr>
      <w:rPr>
        <w:rFonts w:ascii="Courier New" w:hAnsi="Courier New" w:cs="Courier New" w:hint="default"/>
      </w:rPr>
    </w:lvl>
    <w:lvl w:ilvl="5" w:tplc="C6B6E6B0" w:tentative="1">
      <w:start w:val="1"/>
      <w:numFmt w:val="bullet"/>
      <w:lvlText w:val=""/>
      <w:lvlJc w:val="left"/>
      <w:pPr>
        <w:ind w:left="7200" w:hanging="360"/>
      </w:pPr>
      <w:rPr>
        <w:rFonts w:ascii="Wingdings" w:hAnsi="Wingdings" w:hint="default"/>
      </w:rPr>
    </w:lvl>
    <w:lvl w:ilvl="6" w:tplc="B046F5A8" w:tentative="1">
      <w:start w:val="1"/>
      <w:numFmt w:val="bullet"/>
      <w:lvlText w:val=""/>
      <w:lvlJc w:val="left"/>
      <w:pPr>
        <w:ind w:left="7920" w:hanging="360"/>
      </w:pPr>
      <w:rPr>
        <w:rFonts w:ascii="Symbol" w:hAnsi="Symbol" w:hint="default"/>
      </w:rPr>
    </w:lvl>
    <w:lvl w:ilvl="7" w:tplc="C5F04488" w:tentative="1">
      <w:start w:val="1"/>
      <w:numFmt w:val="bullet"/>
      <w:lvlText w:val="o"/>
      <w:lvlJc w:val="left"/>
      <w:pPr>
        <w:ind w:left="8640" w:hanging="360"/>
      </w:pPr>
      <w:rPr>
        <w:rFonts w:ascii="Courier New" w:hAnsi="Courier New" w:cs="Courier New" w:hint="default"/>
      </w:rPr>
    </w:lvl>
    <w:lvl w:ilvl="8" w:tplc="70943A54" w:tentative="1">
      <w:start w:val="1"/>
      <w:numFmt w:val="bullet"/>
      <w:lvlText w:val=""/>
      <w:lvlJc w:val="left"/>
      <w:pPr>
        <w:ind w:left="9360" w:hanging="360"/>
      </w:pPr>
      <w:rPr>
        <w:rFonts w:ascii="Wingdings" w:hAnsi="Wingdings" w:hint="default"/>
      </w:rPr>
    </w:lvl>
  </w:abstractNum>
  <w:abstractNum w:abstractNumId="6" w15:restartNumberingAfterBreak="0">
    <w:nsid w:val="19FE4DE6"/>
    <w:multiLevelType w:val="hybridMultilevel"/>
    <w:tmpl w:val="A1D273A6"/>
    <w:lvl w:ilvl="0" w:tplc="AD703E2E">
      <w:start w:val="1"/>
      <w:numFmt w:val="bullet"/>
      <w:pStyle w:val="Lijstalinea"/>
      <w:lvlText w:val=""/>
      <w:lvlJc w:val="left"/>
      <w:pPr>
        <w:ind w:left="720" w:hanging="360"/>
      </w:pPr>
      <w:rPr>
        <w:rFonts w:ascii="Symbol" w:hAnsi="Symbol" w:hint="default"/>
      </w:rPr>
    </w:lvl>
    <w:lvl w:ilvl="1" w:tplc="B91C1D82" w:tentative="1">
      <w:start w:val="1"/>
      <w:numFmt w:val="bullet"/>
      <w:lvlText w:val="o"/>
      <w:lvlJc w:val="left"/>
      <w:pPr>
        <w:ind w:left="1440" w:hanging="360"/>
      </w:pPr>
      <w:rPr>
        <w:rFonts w:ascii="Courier New" w:hAnsi="Courier New" w:cs="Courier New" w:hint="default"/>
      </w:rPr>
    </w:lvl>
    <w:lvl w:ilvl="2" w:tplc="87A2B8CA" w:tentative="1">
      <w:start w:val="1"/>
      <w:numFmt w:val="bullet"/>
      <w:lvlText w:val=""/>
      <w:lvlJc w:val="left"/>
      <w:pPr>
        <w:ind w:left="2160" w:hanging="360"/>
      </w:pPr>
      <w:rPr>
        <w:rFonts w:ascii="Wingdings" w:hAnsi="Wingdings" w:hint="default"/>
      </w:rPr>
    </w:lvl>
    <w:lvl w:ilvl="3" w:tplc="D340EAA2" w:tentative="1">
      <w:start w:val="1"/>
      <w:numFmt w:val="bullet"/>
      <w:lvlText w:val=""/>
      <w:lvlJc w:val="left"/>
      <w:pPr>
        <w:ind w:left="2880" w:hanging="360"/>
      </w:pPr>
      <w:rPr>
        <w:rFonts w:ascii="Symbol" w:hAnsi="Symbol" w:hint="default"/>
      </w:rPr>
    </w:lvl>
    <w:lvl w:ilvl="4" w:tplc="FD7E9640" w:tentative="1">
      <w:start w:val="1"/>
      <w:numFmt w:val="bullet"/>
      <w:lvlText w:val="o"/>
      <w:lvlJc w:val="left"/>
      <w:pPr>
        <w:ind w:left="3600" w:hanging="360"/>
      </w:pPr>
      <w:rPr>
        <w:rFonts w:ascii="Courier New" w:hAnsi="Courier New" w:cs="Courier New" w:hint="default"/>
      </w:rPr>
    </w:lvl>
    <w:lvl w:ilvl="5" w:tplc="7FA098C8" w:tentative="1">
      <w:start w:val="1"/>
      <w:numFmt w:val="bullet"/>
      <w:lvlText w:val=""/>
      <w:lvlJc w:val="left"/>
      <w:pPr>
        <w:ind w:left="4320" w:hanging="360"/>
      </w:pPr>
      <w:rPr>
        <w:rFonts w:ascii="Wingdings" w:hAnsi="Wingdings" w:hint="default"/>
      </w:rPr>
    </w:lvl>
    <w:lvl w:ilvl="6" w:tplc="D3306F60" w:tentative="1">
      <w:start w:val="1"/>
      <w:numFmt w:val="bullet"/>
      <w:lvlText w:val=""/>
      <w:lvlJc w:val="left"/>
      <w:pPr>
        <w:ind w:left="5040" w:hanging="360"/>
      </w:pPr>
      <w:rPr>
        <w:rFonts w:ascii="Symbol" w:hAnsi="Symbol" w:hint="default"/>
      </w:rPr>
    </w:lvl>
    <w:lvl w:ilvl="7" w:tplc="40042D1E" w:tentative="1">
      <w:start w:val="1"/>
      <w:numFmt w:val="bullet"/>
      <w:lvlText w:val="o"/>
      <w:lvlJc w:val="left"/>
      <w:pPr>
        <w:ind w:left="5760" w:hanging="360"/>
      </w:pPr>
      <w:rPr>
        <w:rFonts w:ascii="Courier New" w:hAnsi="Courier New" w:cs="Courier New" w:hint="default"/>
      </w:rPr>
    </w:lvl>
    <w:lvl w:ilvl="8" w:tplc="5448D03E" w:tentative="1">
      <w:start w:val="1"/>
      <w:numFmt w:val="bullet"/>
      <w:lvlText w:val=""/>
      <w:lvlJc w:val="left"/>
      <w:pPr>
        <w:ind w:left="6480" w:hanging="360"/>
      </w:pPr>
      <w:rPr>
        <w:rFonts w:ascii="Wingdings" w:hAnsi="Wingdings" w:hint="default"/>
      </w:rPr>
    </w:lvl>
  </w:abstractNum>
  <w:abstractNum w:abstractNumId="7" w15:restartNumberingAfterBreak="0">
    <w:nsid w:val="1B9A1DF0"/>
    <w:multiLevelType w:val="hybridMultilevel"/>
    <w:tmpl w:val="68FE6C30"/>
    <w:lvl w:ilvl="0" w:tplc="6368EE2C">
      <w:start w:val="1"/>
      <w:numFmt w:val="decimal"/>
      <w:lvlText w:val="%1"/>
      <w:lvlJc w:val="left"/>
      <w:pPr>
        <w:ind w:left="720" w:hanging="360"/>
      </w:pPr>
      <w:rPr>
        <w:rFonts w:hint="default"/>
      </w:rPr>
    </w:lvl>
    <w:lvl w:ilvl="1" w:tplc="CC1A92AE" w:tentative="1">
      <w:start w:val="1"/>
      <w:numFmt w:val="lowerLetter"/>
      <w:lvlText w:val="%2."/>
      <w:lvlJc w:val="left"/>
      <w:pPr>
        <w:ind w:left="1440" w:hanging="360"/>
      </w:pPr>
    </w:lvl>
    <w:lvl w:ilvl="2" w:tplc="C532AA30" w:tentative="1">
      <w:start w:val="1"/>
      <w:numFmt w:val="lowerRoman"/>
      <w:lvlText w:val="%3."/>
      <w:lvlJc w:val="right"/>
      <w:pPr>
        <w:ind w:left="2160" w:hanging="180"/>
      </w:pPr>
    </w:lvl>
    <w:lvl w:ilvl="3" w:tplc="8084CAAA" w:tentative="1">
      <w:start w:val="1"/>
      <w:numFmt w:val="decimal"/>
      <w:lvlText w:val="%4."/>
      <w:lvlJc w:val="left"/>
      <w:pPr>
        <w:ind w:left="2880" w:hanging="360"/>
      </w:pPr>
    </w:lvl>
    <w:lvl w:ilvl="4" w:tplc="98C41790" w:tentative="1">
      <w:start w:val="1"/>
      <w:numFmt w:val="lowerLetter"/>
      <w:lvlText w:val="%5."/>
      <w:lvlJc w:val="left"/>
      <w:pPr>
        <w:ind w:left="3600" w:hanging="360"/>
      </w:pPr>
    </w:lvl>
    <w:lvl w:ilvl="5" w:tplc="51EC62BA" w:tentative="1">
      <w:start w:val="1"/>
      <w:numFmt w:val="lowerRoman"/>
      <w:lvlText w:val="%6."/>
      <w:lvlJc w:val="right"/>
      <w:pPr>
        <w:ind w:left="4320" w:hanging="180"/>
      </w:pPr>
    </w:lvl>
    <w:lvl w:ilvl="6" w:tplc="12AA6CD8" w:tentative="1">
      <w:start w:val="1"/>
      <w:numFmt w:val="decimal"/>
      <w:lvlText w:val="%7."/>
      <w:lvlJc w:val="left"/>
      <w:pPr>
        <w:ind w:left="5040" w:hanging="360"/>
      </w:pPr>
    </w:lvl>
    <w:lvl w:ilvl="7" w:tplc="1D9C5BF2" w:tentative="1">
      <w:start w:val="1"/>
      <w:numFmt w:val="lowerLetter"/>
      <w:lvlText w:val="%8."/>
      <w:lvlJc w:val="left"/>
      <w:pPr>
        <w:ind w:left="5760" w:hanging="360"/>
      </w:pPr>
    </w:lvl>
    <w:lvl w:ilvl="8" w:tplc="B69C25A4" w:tentative="1">
      <w:start w:val="1"/>
      <w:numFmt w:val="lowerRoman"/>
      <w:lvlText w:val="%9."/>
      <w:lvlJc w:val="right"/>
      <w:pPr>
        <w:ind w:left="6480" w:hanging="180"/>
      </w:pPr>
    </w:lvl>
  </w:abstractNum>
  <w:abstractNum w:abstractNumId="8" w15:restartNumberingAfterBreak="0">
    <w:nsid w:val="1CA176DD"/>
    <w:multiLevelType w:val="hybridMultilevel"/>
    <w:tmpl w:val="8C365DCE"/>
    <w:lvl w:ilvl="0" w:tplc="45903196">
      <w:start w:val="1"/>
      <w:numFmt w:val="bullet"/>
      <w:lvlText w:val="o"/>
      <w:lvlJc w:val="left"/>
      <w:pPr>
        <w:tabs>
          <w:tab w:val="num" w:pos="680"/>
        </w:tabs>
        <w:ind w:left="680" w:hanging="340"/>
      </w:pPr>
      <w:rPr>
        <w:rFonts w:ascii="Courier New" w:hAnsi="Courier New" w:cs="Courier New" w:hint="default"/>
      </w:rPr>
    </w:lvl>
    <w:lvl w:ilvl="1" w:tplc="9DE6FC4A">
      <w:start w:val="1"/>
      <w:numFmt w:val="bullet"/>
      <w:lvlText w:val="o"/>
      <w:lvlJc w:val="left"/>
      <w:pPr>
        <w:tabs>
          <w:tab w:val="num" w:pos="1780"/>
        </w:tabs>
        <w:ind w:left="1780" w:hanging="360"/>
      </w:pPr>
      <w:rPr>
        <w:rFonts w:ascii="Courier New" w:hAnsi="Courier New" w:cs="Courier New" w:hint="default"/>
      </w:rPr>
    </w:lvl>
    <w:lvl w:ilvl="2" w:tplc="46BE5E24" w:tentative="1">
      <w:start w:val="1"/>
      <w:numFmt w:val="bullet"/>
      <w:lvlText w:val=""/>
      <w:lvlJc w:val="left"/>
      <w:pPr>
        <w:tabs>
          <w:tab w:val="num" w:pos="2500"/>
        </w:tabs>
        <w:ind w:left="2500" w:hanging="360"/>
      </w:pPr>
      <w:rPr>
        <w:rFonts w:ascii="Wingdings" w:hAnsi="Wingdings" w:hint="default"/>
      </w:rPr>
    </w:lvl>
    <w:lvl w:ilvl="3" w:tplc="FC109F38" w:tentative="1">
      <w:start w:val="1"/>
      <w:numFmt w:val="bullet"/>
      <w:lvlText w:val=""/>
      <w:lvlJc w:val="left"/>
      <w:pPr>
        <w:tabs>
          <w:tab w:val="num" w:pos="3220"/>
        </w:tabs>
        <w:ind w:left="3220" w:hanging="360"/>
      </w:pPr>
      <w:rPr>
        <w:rFonts w:ascii="Symbol" w:hAnsi="Symbol" w:hint="default"/>
      </w:rPr>
    </w:lvl>
    <w:lvl w:ilvl="4" w:tplc="953CC2E0" w:tentative="1">
      <w:start w:val="1"/>
      <w:numFmt w:val="bullet"/>
      <w:lvlText w:val="o"/>
      <w:lvlJc w:val="left"/>
      <w:pPr>
        <w:tabs>
          <w:tab w:val="num" w:pos="3940"/>
        </w:tabs>
        <w:ind w:left="3940" w:hanging="360"/>
      </w:pPr>
      <w:rPr>
        <w:rFonts w:ascii="Courier New" w:hAnsi="Courier New" w:cs="Courier New" w:hint="default"/>
      </w:rPr>
    </w:lvl>
    <w:lvl w:ilvl="5" w:tplc="9282FAEA" w:tentative="1">
      <w:start w:val="1"/>
      <w:numFmt w:val="bullet"/>
      <w:lvlText w:val=""/>
      <w:lvlJc w:val="left"/>
      <w:pPr>
        <w:tabs>
          <w:tab w:val="num" w:pos="4660"/>
        </w:tabs>
        <w:ind w:left="4660" w:hanging="360"/>
      </w:pPr>
      <w:rPr>
        <w:rFonts w:ascii="Wingdings" w:hAnsi="Wingdings" w:hint="default"/>
      </w:rPr>
    </w:lvl>
    <w:lvl w:ilvl="6" w:tplc="7204A208" w:tentative="1">
      <w:start w:val="1"/>
      <w:numFmt w:val="bullet"/>
      <w:lvlText w:val=""/>
      <w:lvlJc w:val="left"/>
      <w:pPr>
        <w:tabs>
          <w:tab w:val="num" w:pos="5380"/>
        </w:tabs>
        <w:ind w:left="5380" w:hanging="360"/>
      </w:pPr>
      <w:rPr>
        <w:rFonts w:ascii="Symbol" w:hAnsi="Symbol" w:hint="default"/>
      </w:rPr>
    </w:lvl>
    <w:lvl w:ilvl="7" w:tplc="9E00EEFE" w:tentative="1">
      <w:start w:val="1"/>
      <w:numFmt w:val="bullet"/>
      <w:lvlText w:val="o"/>
      <w:lvlJc w:val="left"/>
      <w:pPr>
        <w:tabs>
          <w:tab w:val="num" w:pos="6100"/>
        </w:tabs>
        <w:ind w:left="6100" w:hanging="360"/>
      </w:pPr>
      <w:rPr>
        <w:rFonts w:ascii="Courier New" w:hAnsi="Courier New" w:cs="Courier New" w:hint="default"/>
      </w:rPr>
    </w:lvl>
    <w:lvl w:ilvl="8" w:tplc="05B2BF82"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33A2290"/>
    <w:multiLevelType w:val="hybridMultilevel"/>
    <w:tmpl w:val="CE287FF0"/>
    <w:lvl w:ilvl="0" w:tplc="8E98058C">
      <w:numFmt w:val="bullet"/>
      <w:lvlText w:val="-"/>
      <w:lvlJc w:val="left"/>
      <w:pPr>
        <w:ind w:left="720" w:hanging="360"/>
      </w:pPr>
      <w:rPr>
        <w:rFonts w:ascii="Trebuchet MS" w:eastAsiaTheme="minorHAnsi" w:hAnsi="Trebuchet MS" w:cstheme="minorBidi" w:hint="default"/>
      </w:rPr>
    </w:lvl>
    <w:lvl w:ilvl="1" w:tplc="1F5A2984" w:tentative="1">
      <w:start w:val="1"/>
      <w:numFmt w:val="bullet"/>
      <w:lvlText w:val="o"/>
      <w:lvlJc w:val="left"/>
      <w:pPr>
        <w:ind w:left="1440" w:hanging="360"/>
      </w:pPr>
      <w:rPr>
        <w:rFonts w:ascii="Courier New" w:hAnsi="Courier New" w:cs="Courier New" w:hint="default"/>
      </w:rPr>
    </w:lvl>
    <w:lvl w:ilvl="2" w:tplc="00365DA8" w:tentative="1">
      <w:start w:val="1"/>
      <w:numFmt w:val="bullet"/>
      <w:lvlText w:val=""/>
      <w:lvlJc w:val="left"/>
      <w:pPr>
        <w:ind w:left="2160" w:hanging="360"/>
      </w:pPr>
      <w:rPr>
        <w:rFonts w:ascii="Wingdings" w:hAnsi="Wingdings" w:hint="default"/>
      </w:rPr>
    </w:lvl>
    <w:lvl w:ilvl="3" w:tplc="92E86F6E" w:tentative="1">
      <w:start w:val="1"/>
      <w:numFmt w:val="bullet"/>
      <w:lvlText w:val=""/>
      <w:lvlJc w:val="left"/>
      <w:pPr>
        <w:ind w:left="2880" w:hanging="360"/>
      </w:pPr>
      <w:rPr>
        <w:rFonts w:ascii="Symbol" w:hAnsi="Symbol" w:hint="default"/>
      </w:rPr>
    </w:lvl>
    <w:lvl w:ilvl="4" w:tplc="550AEB2E" w:tentative="1">
      <w:start w:val="1"/>
      <w:numFmt w:val="bullet"/>
      <w:lvlText w:val="o"/>
      <w:lvlJc w:val="left"/>
      <w:pPr>
        <w:ind w:left="3600" w:hanging="360"/>
      </w:pPr>
      <w:rPr>
        <w:rFonts w:ascii="Courier New" w:hAnsi="Courier New" w:cs="Courier New" w:hint="default"/>
      </w:rPr>
    </w:lvl>
    <w:lvl w:ilvl="5" w:tplc="FC280F10" w:tentative="1">
      <w:start w:val="1"/>
      <w:numFmt w:val="bullet"/>
      <w:lvlText w:val=""/>
      <w:lvlJc w:val="left"/>
      <w:pPr>
        <w:ind w:left="4320" w:hanging="360"/>
      </w:pPr>
      <w:rPr>
        <w:rFonts w:ascii="Wingdings" w:hAnsi="Wingdings" w:hint="default"/>
      </w:rPr>
    </w:lvl>
    <w:lvl w:ilvl="6" w:tplc="160C21E2" w:tentative="1">
      <w:start w:val="1"/>
      <w:numFmt w:val="bullet"/>
      <w:lvlText w:val=""/>
      <w:lvlJc w:val="left"/>
      <w:pPr>
        <w:ind w:left="5040" w:hanging="360"/>
      </w:pPr>
      <w:rPr>
        <w:rFonts w:ascii="Symbol" w:hAnsi="Symbol" w:hint="default"/>
      </w:rPr>
    </w:lvl>
    <w:lvl w:ilvl="7" w:tplc="4CD4D772" w:tentative="1">
      <w:start w:val="1"/>
      <w:numFmt w:val="bullet"/>
      <w:lvlText w:val="o"/>
      <w:lvlJc w:val="left"/>
      <w:pPr>
        <w:ind w:left="5760" w:hanging="360"/>
      </w:pPr>
      <w:rPr>
        <w:rFonts w:ascii="Courier New" w:hAnsi="Courier New" w:cs="Courier New" w:hint="default"/>
      </w:rPr>
    </w:lvl>
    <w:lvl w:ilvl="8" w:tplc="A9361D82" w:tentative="1">
      <w:start w:val="1"/>
      <w:numFmt w:val="bullet"/>
      <w:lvlText w:val=""/>
      <w:lvlJc w:val="left"/>
      <w:pPr>
        <w:ind w:left="6480" w:hanging="360"/>
      </w:pPr>
      <w:rPr>
        <w:rFonts w:ascii="Wingdings" w:hAnsi="Wingdings" w:hint="default"/>
      </w:rPr>
    </w:lvl>
  </w:abstractNum>
  <w:abstractNum w:abstractNumId="10" w15:restartNumberingAfterBreak="0">
    <w:nsid w:val="270946FF"/>
    <w:multiLevelType w:val="hybridMultilevel"/>
    <w:tmpl w:val="C2C8F84E"/>
    <w:lvl w:ilvl="0" w:tplc="EF98186A">
      <w:start w:val="1"/>
      <w:numFmt w:val="bullet"/>
      <w:lvlText w:val=""/>
      <w:lvlJc w:val="left"/>
      <w:pPr>
        <w:ind w:left="720" w:hanging="360"/>
      </w:pPr>
      <w:rPr>
        <w:rFonts w:ascii="Symbol" w:hAnsi="Symbol" w:hint="default"/>
      </w:rPr>
    </w:lvl>
    <w:lvl w:ilvl="1" w:tplc="09AAFC22" w:tentative="1">
      <w:start w:val="1"/>
      <w:numFmt w:val="lowerLetter"/>
      <w:lvlText w:val="%2."/>
      <w:lvlJc w:val="left"/>
      <w:pPr>
        <w:ind w:left="1440" w:hanging="360"/>
      </w:pPr>
    </w:lvl>
    <w:lvl w:ilvl="2" w:tplc="3AC2A122" w:tentative="1">
      <w:start w:val="1"/>
      <w:numFmt w:val="lowerRoman"/>
      <w:lvlText w:val="%3."/>
      <w:lvlJc w:val="right"/>
      <w:pPr>
        <w:ind w:left="2160" w:hanging="180"/>
      </w:pPr>
    </w:lvl>
    <w:lvl w:ilvl="3" w:tplc="261A3EB2" w:tentative="1">
      <w:start w:val="1"/>
      <w:numFmt w:val="decimal"/>
      <w:lvlText w:val="%4."/>
      <w:lvlJc w:val="left"/>
      <w:pPr>
        <w:ind w:left="2880" w:hanging="360"/>
      </w:pPr>
    </w:lvl>
    <w:lvl w:ilvl="4" w:tplc="96B296FA" w:tentative="1">
      <w:start w:val="1"/>
      <w:numFmt w:val="lowerLetter"/>
      <w:lvlText w:val="%5."/>
      <w:lvlJc w:val="left"/>
      <w:pPr>
        <w:ind w:left="3600" w:hanging="360"/>
      </w:pPr>
    </w:lvl>
    <w:lvl w:ilvl="5" w:tplc="5C280630" w:tentative="1">
      <w:start w:val="1"/>
      <w:numFmt w:val="lowerRoman"/>
      <w:lvlText w:val="%6."/>
      <w:lvlJc w:val="right"/>
      <w:pPr>
        <w:ind w:left="4320" w:hanging="180"/>
      </w:pPr>
    </w:lvl>
    <w:lvl w:ilvl="6" w:tplc="A73E8BA0" w:tentative="1">
      <w:start w:val="1"/>
      <w:numFmt w:val="decimal"/>
      <w:lvlText w:val="%7."/>
      <w:lvlJc w:val="left"/>
      <w:pPr>
        <w:ind w:left="5040" w:hanging="360"/>
      </w:pPr>
    </w:lvl>
    <w:lvl w:ilvl="7" w:tplc="0D0A99D6" w:tentative="1">
      <w:start w:val="1"/>
      <w:numFmt w:val="lowerLetter"/>
      <w:lvlText w:val="%8."/>
      <w:lvlJc w:val="left"/>
      <w:pPr>
        <w:ind w:left="5760" w:hanging="360"/>
      </w:pPr>
    </w:lvl>
    <w:lvl w:ilvl="8" w:tplc="34680C16" w:tentative="1">
      <w:start w:val="1"/>
      <w:numFmt w:val="lowerRoman"/>
      <w:lvlText w:val="%9."/>
      <w:lvlJc w:val="right"/>
      <w:pPr>
        <w:ind w:left="6480" w:hanging="180"/>
      </w:pPr>
    </w:lvl>
  </w:abstractNum>
  <w:abstractNum w:abstractNumId="11" w15:restartNumberingAfterBreak="0">
    <w:nsid w:val="38DC0D01"/>
    <w:multiLevelType w:val="hybridMultilevel"/>
    <w:tmpl w:val="270686C0"/>
    <w:lvl w:ilvl="0" w:tplc="4918B2D4">
      <w:start w:val="1"/>
      <w:numFmt w:val="bullet"/>
      <w:lvlText w:val=""/>
      <w:lvlJc w:val="left"/>
      <w:pPr>
        <w:ind w:left="2138" w:hanging="360"/>
      </w:pPr>
      <w:rPr>
        <w:rFonts w:ascii="Symbol" w:hAnsi="Symbol" w:hint="default"/>
      </w:rPr>
    </w:lvl>
    <w:lvl w:ilvl="1" w:tplc="FCBA2CC0" w:tentative="1">
      <w:start w:val="1"/>
      <w:numFmt w:val="bullet"/>
      <w:lvlText w:val="o"/>
      <w:lvlJc w:val="left"/>
      <w:pPr>
        <w:ind w:left="2858" w:hanging="360"/>
      </w:pPr>
      <w:rPr>
        <w:rFonts w:ascii="Courier New" w:hAnsi="Courier New" w:cs="Courier New" w:hint="default"/>
      </w:rPr>
    </w:lvl>
    <w:lvl w:ilvl="2" w:tplc="350C8234" w:tentative="1">
      <w:start w:val="1"/>
      <w:numFmt w:val="bullet"/>
      <w:lvlText w:val=""/>
      <w:lvlJc w:val="left"/>
      <w:pPr>
        <w:ind w:left="3578" w:hanging="360"/>
      </w:pPr>
      <w:rPr>
        <w:rFonts w:ascii="Wingdings" w:hAnsi="Wingdings" w:hint="default"/>
      </w:rPr>
    </w:lvl>
    <w:lvl w:ilvl="3" w:tplc="7300375E" w:tentative="1">
      <w:start w:val="1"/>
      <w:numFmt w:val="bullet"/>
      <w:lvlText w:val=""/>
      <w:lvlJc w:val="left"/>
      <w:pPr>
        <w:ind w:left="4298" w:hanging="360"/>
      </w:pPr>
      <w:rPr>
        <w:rFonts w:ascii="Symbol" w:hAnsi="Symbol" w:hint="default"/>
      </w:rPr>
    </w:lvl>
    <w:lvl w:ilvl="4" w:tplc="787A48DA" w:tentative="1">
      <w:start w:val="1"/>
      <w:numFmt w:val="bullet"/>
      <w:lvlText w:val="o"/>
      <w:lvlJc w:val="left"/>
      <w:pPr>
        <w:ind w:left="5018" w:hanging="360"/>
      </w:pPr>
      <w:rPr>
        <w:rFonts w:ascii="Courier New" w:hAnsi="Courier New" w:cs="Courier New" w:hint="default"/>
      </w:rPr>
    </w:lvl>
    <w:lvl w:ilvl="5" w:tplc="4172091E" w:tentative="1">
      <w:start w:val="1"/>
      <w:numFmt w:val="bullet"/>
      <w:lvlText w:val=""/>
      <w:lvlJc w:val="left"/>
      <w:pPr>
        <w:ind w:left="5738" w:hanging="360"/>
      </w:pPr>
      <w:rPr>
        <w:rFonts w:ascii="Wingdings" w:hAnsi="Wingdings" w:hint="default"/>
      </w:rPr>
    </w:lvl>
    <w:lvl w:ilvl="6" w:tplc="2BF2687A" w:tentative="1">
      <w:start w:val="1"/>
      <w:numFmt w:val="bullet"/>
      <w:lvlText w:val=""/>
      <w:lvlJc w:val="left"/>
      <w:pPr>
        <w:ind w:left="6458" w:hanging="360"/>
      </w:pPr>
      <w:rPr>
        <w:rFonts w:ascii="Symbol" w:hAnsi="Symbol" w:hint="default"/>
      </w:rPr>
    </w:lvl>
    <w:lvl w:ilvl="7" w:tplc="82D0EABE" w:tentative="1">
      <w:start w:val="1"/>
      <w:numFmt w:val="bullet"/>
      <w:lvlText w:val="o"/>
      <w:lvlJc w:val="left"/>
      <w:pPr>
        <w:ind w:left="7178" w:hanging="360"/>
      </w:pPr>
      <w:rPr>
        <w:rFonts w:ascii="Courier New" w:hAnsi="Courier New" w:cs="Courier New" w:hint="default"/>
      </w:rPr>
    </w:lvl>
    <w:lvl w:ilvl="8" w:tplc="42201E5A" w:tentative="1">
      <w:start w:val="1"/>
      <w:numFmt w:val="bullet"/>
      <w:lvlText w:val=""/>
      <w:lvlJc w:val="left"/>
      <w:pPr>
        <w:ind w:left="7898" w:hanging="360"/>
      </w:pPr>
      <w:rPr>
        <w:rFonts w:ascii="Wingdings" w:hAnsi="Wingdings" w:hint="default"/>
      </w:rPr>
    </w:lvl>
  </w:abstractNum>
  <w:abstractNum w:abstractNumId="12" w15:restartNumberingAfterBreak="0">
    <w:nsid w:val="46CE1E29"/>
    <w:multiLevelType w:val="hybridMultilevel"/>
    <w:tmpl w:val="13340A80"/>
    <w:lvl w:ilvl="0" w:tplc="3CC0E2F8">
      <w:numFmt w:val="bullet"/>
      <w:lvlText w:val="-"/>
      <w:lvlJc w:val="left"/>
      <w:pPr>
        <w:ind w:left="2138" w:hanging="360"/>
      </w:pPr>
      <w:rPr>
        <w:rFonts w:ascii="Trebuchet MS" w:eastAsiaTheme="minorHAnsi" w:hAnsi="Trebuchet MS" w:cstheme="minorBidi" w:hint="default"/>
      </w:rPr>
    </w:lvl>
    <w:lvl w:ilvl="1" w:tplc="F8427CAA" w:tentative="1">
      <w:start w:val="1"/>
      <w:numFmt w:val="bullet"/>
      <w:lvlText w:val="o"/>
      <w:lvlJc w:val="left"/>
      <w:pPr>
        <w:ind w:left="2858" w:hanging="360"/>
      </w:pPr>
      <w:rPr>
        <w:rFonts w:ascii="Courier New" w:hAnsi="Courier New" w:cs="Courier New" w:hint="default"/>
      </w:rPr>
    </w:lvl>
    <w:lvl w:ilvl="2" w:tplc="E41EF2E0" w:tentative="1">
      <w:start w:val="1"/>
      <w:numFmt w:val="bullet"/>
      <w:lvlText w:val=""/>
      <w:lvlJc w:val="left"/>
      <w:pPr>
        <w:ind w:left="3578" w:hanging="360"/>
      </w:pPr>
      <w:rPr>
        <w:rFonts w:ascii="Wingdings" w:hAnsi="Wingdings" w:hint="default"/>
      </w:rPr>
    </w:lvl>
    <w:lvl w:ilvl="3" w:tplc="1EF85FFC" w:tentative="1">
      <w:start w:val="1"/>
      <w:numFmt w:val="bullet"/>
      <w:lvlText w:val=""/>
      <w:lvlJc w:val="left"/>
      <w:pPr>
        <w:ind w:left="4298" w:hanging="360"/>
      </w:pPr>
      <w:rPr>
        <w:rFonts w:ascii="Symbol" w:hAnsi="Symbol" w:hint="default"/>
      </w:rPr>
    </w:lvl>
    <w:lvl w:ilvl="4" w:tplc="D95C48E0" w:tentative="1">
      <w:start w:val="1"/>
      <w:numFmt w:val="bullet"/>
      <w:lvlText w:val="o"/>
      <w:lvlJc w:val="left"/>
      <w:pPr>
        <w:ind w:left="5018" w:hanging="360"/>
      </w:pPr>
      <w:rPr>
        <w:rFonts w:ascii="Courier New" w:hAnsi="Courier New" w:cs="Courier New" w:hint="default"/>
      </w:rPr>
    </w:lvl>
    <w:lvl w:ilvl="5" w:tplc="27CAC130" w:tentative="1">
      <w:start w:val="1"/>
      <w:numFmt w:val="bullet"/>
      <w:lvlText w:val=""/>
      <w:lvlJc w:val="left"/>
      <w:pPr>
        <w:ind w:left="5738" w:hanging="360"/>
      </w:pPr>
      <w:rPr>
        <w:rFonts w:ascii="Wingdings" w:hAnsi="Wingdings" w:hint="default"/>
      </w:rPr>
    </w:lvl>
    <w:lvl w:ilvl="6" w:tplc="C0FAC728" w:tentative="1">
      <w:start w:val="1"/>
      <w:numFmt w:val="bullet"/>
      <w:lvlText w:val=""/>
      <w:lvlJc w:val="left"/>
      <w:pPr>
        <w:ind w:left="6458" w:hanging="360"/>
      </w:pPr>
      <w:rPr>
        <w:rFonts w:ascii="Symbol" w:hAnsi="Symbol" w:hint="default"/>
      </w:rPr>
    </w:lvl>
    <w:lvl w:ilvl="7" w:tplc="BBB6C2B4" w:tentative="1">
      <w:start w:val="1"/>
      <w:numFmt w:val="bullet"/>
      <w:lvlText w:val="o"/>
      <w:lvlJc w:val="left"/>
      <w:pPr>
        <w:ind w:left="7178" w:hanging="360"/>
      </w:pPr>
      <w:rPr>
        <w:rFonts w:ascii="Courier New" w:hAnsi="Courier New" w:cs="Courier New" w:hint="default"/>
      </w:rPr>
    </w:lvl>
    <w:lvl w:ilvl="8" w:tplc="F580B8A2" w:tentative="1">
      <w:start w:val="1"/>
      <w:numFmt w:val="bullet"/>
      <w:lvlText w:val=""/>
      <w:lvlJc w:val="left"/>
      <w:pPr>
        <w:ind w:left="7898" w:hanging="360"/>
      </w:pPr>
      <w:rPr>
        <w:rFonts w:ascii="Wingdings" w:hAnsi="Wingdings" w:hint="default"/>
      </w:rPr>
    </w:lvl>
  </w:abstractNum>
  <w:abstractNum w:abstractNumId="13" w15:restartNumberingAfterBreak="0">
    <w:nsid w:val="4BA242E6"/>
    <w:multiLevelType w:val="multilevel"/>
    <w:tmpl w:val="845051D2"/>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iCs/>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14" w15:restartNumberingAfterBreak="0">
    <w:nsid w:val="4BED7712"/>
    <w:multiLevelType w:val="hybridMultilevel"/>
    <w:tmpl w:val="A1B66D2A"/>
    <w:lvl w:ilvl="0" w:tplc="6E2AA2BC">
      <w:start w:val="1"/>
      <w:numFmt w:val="bullet"/>
      <w:lvlText w:val=""/>
      <w:lvlJc w:val="left"/>
      <w:pPr>
        <w:ind w:left="2130" w:hanging="360"/>
      </w:pPr>
      <w:rPr>
        <w:rFonts w:ascii="Symbol" w:hAnsi="Symbol" w:hint="default"/>
      </w:rPr>
    </w:lvl>
    <w:lvl w:ilvl="1" w:tplc="78F26A38" w:tentative="1">
      <w:start w:val="1"/>
      <w:numFmt w:val="bullet"/>
      <w:lvlText w:val="o"/>
      <w:lvlJc w:val="left"/>
      <w:pPr>
        <w:ind w:left="2850" w:hanging="360"/>
      </w:pPr>
      <w:rPr>
        <w:rFonts w:ascii="Courier New" w:hAnsi="Courier New" w:cs="Courier New" w:hint="default"/>
      </w:rPr>
    </w:lvl>
    <w:lvl w:ilvl="2" w:tplc="62A25DAA" w:tentative="1">
      <w:start w:val="1"/>
      <w:numFmt w:val="bullet"/>
      <w:lvlText w:val=""/>
      <w:lvlJc w:val="left"/>
      <w:pPr>
        <w:ind w:left="3570" w:hanging="360"/>
      </w:pPr>
      <w:rPr>
        <w:rFonts w:ascii="Wingdings" w:hAnsi="Wingdings" w:hint="default"/>
      </w:rPr>
    </w:lvl>
    <w:lvl w:ilvl="3" w:tplc="D3645D32" w:tentative="1">
      <w:start w:val="1"/>
      <w:numFmt w:val="bullet"/>
      <w:lvlText w:val=""/>
      <w:lvlJc w:val="left"/>
      <w:pPr>
        <w:ind w:left="4290" w:hanging="360"/>
      </w:pPr>
      <w:rPr>
        <w:rFonts w:ascii="Symbol" w:hAnsi="Symbol" w:hint="default"/>
      </w:rPr>
    </w:lvl>
    <w:lvl w:ilvl="4" w:tplc="CEF6372E" w:tentative="1">
      <w:start w:val="1"/>
      <w:numFmt w:val="bullet"/>
      <w:lvlText w:val="o"/>
      <w:lvlJc w:val="left"/>
      <w:pPr>
        <w:ind w:left="5010" w:hanging="360"/>
      </w:pPr>
      <w:rPr>
        <w:rFonts w:ascii="Courier New" w:hAnsi="Courier New" w:cs="Courier New" w:hint="default"/>
      </w:rPr>
    </w:lvl>
    <w:lvl w:ilvl="5" w:tplc="6CA0AA54" w:tentative="1">
      <w:start w:val="1"/>
      <w:numFmt w:val="bullet"/>
      <w:lvlText w:val=""/>
      <w:lvlJc w:val="left"/>
      <w:pPr>
        <w:ind w:left="5730" w:hanging="360"/>
      </w:pPr>
      <w:rPr>
        <w:rFonts w:ascii="Wingdings" w:hAnsi="Wingdings" w:hint="default"/>
      </w:rPr>
    </w:lvl>
    <w:lvl w:ilvl="6" w:tplc="C4C40934" w:tentative="1">
      <w:start w:val="1"/>
      <w:numFmt w:val="bullet"/>
      <w:lvlText w:val=""/>
      <w:lvlJc w:val="left"/>
      <w:pPr>
        <w:ind w:left="6450" w:hanging="360"/>
      </w:pPr>
      <w:rPr>
        <w:rFonts w:ascii="Symbol" w:hAnsi="Symbol" w:hint="default"/>
      </w:rPr>
    </w:lvl>
    <w:lvl w:ilvl="7" w:tplc="838069F4" w:tentative="1">
      <w:start w:val="1"/>
      <w:numFmt w:val="bullet"/>
      <w:lvlText w:val="o"/>
      <w:lvlJc w:val="left"/>
      <w:pPr>
        <w:ind w:left="7170" w:hanging="360"/>
      </w:pPr>
      <w:rPr>
        <w:rFonts w:ascii="Courier New" w:hAnsi="Courier New" w:cs="Courier New" w:hint="default"/>
      </w:rPr>
    </w:lvl>
    <w:lvl w:ilvl="8" w:tplc="1B40D4C0" w:tentative="1">
      <w:start w:val="1"/>
      <w:numFmt w:val="bullet"/>
      <w:lvlText w:val=""/>
      <w:lvlJc w:val="left"/>
      <w:pPr>
        <w:ind w:left="7890" w:hanging="360"/>
      </w:pPr>
      <w:rPr>
        <w:rFonts w:ascii="Wingdings" w:hAnsi="Wingdings" w:hint="default"/>
      </w:rPr>
    </w:lvl>
  </w:abstractNum>
  <w:abstractNum w:abstractNumId="15" w15:restartNumberingAfterBreak="0">
    <w:nsid w:val="57AC3CF5"/>
    <w:multiLevelType w:val="hybridMultilevel"/>
    <w:tmpl w:val="8FFEA538"/>
    <w:lvl w:ilvl="0" w:tplc="C5CCB234">
      <w:start w:val="1"/>
      <w:numFmt w:val="bullet"/>
      <w:lvlText w:val=""/>
      <w:lvlJc w:val="left"/>
      <w:pPr>
        <w:ind w:left="720" w:hanging="360"/>
      </w:pPr>
      <w:rPr>
        <w:rFonts w:ascii="Symbol" w:hAnsi="Symbol" w:hint="default"/>
      </w:rPr>
    </w:lvl>
    <w:lvl w:ilvl="1" w:tplc="24DE9CD4" w:tentative="1">
      <w:start w:val="1"/>
      <w:numFmt w:val="bullet"/>
      <w:lvlText w:val="o"/>
      <w:lvlJc w:val="left"/>
      <w:pPr>
        <w:ind w:left="1440" w:hanging="360"/>
      </w:pPr>
      <w:rPr>
        <w:rFonts w:ascii="Courier New" w:hAnsi="Courier New" w:cs="Courier New" w:hint="default"/>
      </w:rPr>
    </w:lvl>
    <w:lvl w:ilvl="2" w:tplc="F54C0CAC" w:tentative="1">
      <w:start w:val="1"/>
      <w:numFmt w:val="bullet"/>
      <w:lvlText w:val=""/>
      <w:lvlJc w:val="left"/>
      <w:pPr>
        <w:ind w:left="2160" w:hanging="360"/>
      </w:pPr>
      <w:rPr>
        <w:rFonts w:ascii="Wingdings" w:hAnsi="Wingdings" w:hint="default"/>
      </w:rPr>
    </w:lvl>
    <w:lvl w:ilvl="3" w:tplc="A66051FA" w:tentative="1">
      <w:start w:val="1"/>
      <w:numFmt w:val="bullet"/>
      <w:lvlText w:val=""/>
      <w:lvlJc w:val="left"/>
      <w:pPr>
        <w:ind w:left="2880" w:hanging="360"/>
      </w:pPr>
      <w:rPr>
        <w:rFonts w:ascii="Symbol" w:hAnsi="Symbol" w:hint="default"/>
      </w:rPr>
    </w:lvl>
    <w:lvl w:ilvl="4" w:tplc="645EE004" w:tentative="1">
      <w:start w:val="1"/>
      <w:numFmt w:val="bullet"/>
      <w:lvlText w:val="o"/>
      <w:lvlJc w:val="left"/>
      <w:pPr>
        <w:ind w:left="3600" w:hanging="360"/>
      </w:pPr>
      <w:rPr>
        <w:rFonts w:ascii="Courier New" w:hAnsi="Courier New" w:cs="Courier New" w:hint="default"/>
      </w:rPr>
    </w:lvl>
    <w:lvl w:ilvl="5" w:tplc="9C68E84A" w:tentative="1">
      <w:start w:val="1"/>
      <w:numFmt w:val="bullet"/>
      <w:lvlText w:val=""/>
      <w:lvlJc w:val="left"/>
      <w:pPr>
        <w:ind w:left="4320" w:hanging="360"/>
      </w:pPr>
      <w:rPr>
        <w:rFonts w:ascii="Wingdings" w:hAnsi="Wingdings" w:hint="default"/>
      </w:rPr>
    </w:lvl>
    <w:lvl w:ilvl="6" w:tplc="1E70037C" w:tentative="1">
      <w:start w:val="1"/>
      <w:numFmt w:val="bullet"/>
      <w:lvlText w:val=""/>
      <w:lvlJc w:val="left"/>
      <w:pPr>
        <w:ind w:left="5040" w:hanging="360"/>
      </w:pPr>
      <w:rPr>
        <w:rFonts w:ascii="Symbol" w:hAnsi="Symbol" w:hint="default"/>
      </w:rPr>
    </w:lvl>
    <w:lvl w:ilvl="7" w:tplc="26249ADE" w:tentative="1">
      <w:start w:val="1"/>
      <w:numFmt w:val="bullet"/>
      <w:lvlText w:val="o"/>
      <w:lvlJc w:val="left"/>
      <w:pPr>
        <w:ind w:left="5760" w:hanging="360"/>
      </w:pPr>
      <w:rPr>
        <w:rFonts w:ascii="Courier New" w:hAnsi="Courier New" w:cs="Courier New" w:hint="default"/>
      </w:rPr>
    </w:lvl>
    <w:lvl w:ilvl="8" w:tplc="A8CE5820" w:tentative="1">
      <w:start w:val="1"/>
      <w:numFmt w:val="bullet"/>
      <w:lvlText w:val=""/>
      <w:lvlJc w:val="left"/>
      <w:pPr>
        <w:ind w:left="6480" w:hanging="360"/>
      </w:pPr>
      <w:rPr>
        <w:rFonts w:ascii="Wingdings" w:hAnsi="Wingdings" w:hint="default"/>
      </w:rPr>
    </w:lvl>
  </w:abstractNum>
  <w:abstractNum w:abstractNumId="16" w15:restartNumberingAfterBreak="0">
    <w:nsid w:val="5F063ACA"/>
    <w:multiLevelType w:val="hybridMultilevel"/>
    <w:tmpl w:val="0A722A30"/>
    <w:lvl w:ilvl="0" w:tplc="6B2CD4AA">
      <w:start w:val="1"/>
      <w:numFmt w:val="bullet"/>
      <w:lvlText w:val="o"/>
      <w:lvlJc w:val="left"/>
      <w:pPr>
        <w:ind w:left="3600" w:hanging="360"/>
      </w:pPr>
      <w:rPr>
        <w:rFonts w:ascii="Courier New" w:hAnsi="Courier New" w:cs="Courier New" w:hint="default"/>
      </w:rPr>
    </w:lvl>
    <w:lvl w:ilvl="1" w:tplc="0BE4A24E" w:tentative="1">
      <w:start w:val="1"/>
      <w:numFmt w:val="bullet"/>
      <w:lvlText w:val="o"/>
      <w:lvlJc w:val="left"/>
      <w:pPr>
        <w:ind w:left="4320" w:hanging="360"/>
      </w:pPr>
      <w:rPr>
        <w:rFonts w:ascii="Courier New" w:hAnsi="Courier New" w:cs="Courier New" w:hint="default"/>
      </w:rPr>
    </w:lvl>
    <w:lvl w:ilvl="2" w:tplc="01FCA012" w:tentative="1">
      <w:start w:val="1"/>
      <w:numFmt w:val="bullet"/>
      <w:lvlText w:val=""/>
      <w:lvlJc w:val="left"/>
      <w:pPr>
        <w:ind w:left="5040" w:hanging="360"/>
      </w:pPr>
      <w:rPr>
        <w:rFonts w:ascii="Wingdings" w:hAnsi="Wingdings" w:hint="default"/>
      </w:rPr>
    </w:lvl>
    <w:lvl w:ilvl="3" w:tplc="4AA63988" w:tentative="1">
      <w:start w:val="1"/>
      <w:numFmt w:val="bullet"/>
      <w:lvlText w:val=""/>
      <w:lvlJc w:val="left"/>
      <w:pPr>
        <w:ind w:left="5760" w:hanging="360"/>
      </w:pPr>
      <w:rPr>
        <w:rFonts w:ascii="Symbol" w:hAnsi="Symbol" w:hint="default"/>
      </w:rPr>
    </w:lvl>
    <w:lvl w:ilvl="4" w:tplc="99D887A2" w:tentative="1">
      <w:start w:val="1"/>
      <w:numFmt w:val="bullet"/>
      <w:lvlText w:val="o"/>
      <w:lvlJc w:val="left"/>
      <w:pPr>
        <w:ind w:left="6480" w:hanging="360"/>
      </w:pPr>
      <w:rPr>
        <w:rFonts w:ascii="Courier New" w:hAnsi="Courier New" w:cs="Courier New" w:hint="default"/>
      </w:rPr>
    </w:lvl>
    <w:lvl w:ilvl="5" w:tplc="C10A39EA" w:tentative="1">
      <w:start w:val="1"/>
      <w:numFmt w:val="bullet"/>
      <w:lvlText w:val=""/>
      <w:lvlJc w:val="left"/>
      <w:pPr>
        <w:ind w:left="7200" w:hanging="360"/>
      </w:pPr>
      <w:rPr>
        <w:rFonts w:ascii="Wingdings" w:hAnsi="Wingdings" w:hint="default"/>
      </w:rPr>
    </w:lvl>
    <w:lvl w:ilvl="6" w:tplc="4E1C21DA" w:tentative="1">
      <w:start w:val="1"/>
      <w:numFmt w:val="bullet"/>
      <w:lvlText w:val=""/>
      <w:lvlJc w:val="left"/>
      <w:pPr>
        <w:ind w:left="7920" w:hanging="360"/>
      </w:pPr>
      <w:rPr>
        <w:rFonts w:ascii="Symbol" w:hAnsi="Symbol" w:hint="default"/>
      </w:rPr>
    </w:lvl>
    <w:lvl w:ilvl="7" w:tplc="141248C8" w:tentative="1">
      <w:start w:val="1"/>
      <w:numFmt w:val="bullet"/>
      <w:lvlText w:val="o"/>
      <w:lvlJc w:val="left"/>
      <w:pPr>
        <w:ind w:left="8640" w:hanging="360"/>
      </w:pPr>
      <w:rPr>
        <w:rFonts w:ascii="Courier New" w:hAnsi="Courier New" w:cs="Courier New" w:hint="default"/>
      </w:rPr>
    </w:lvl>
    <w:lvl w:ilvl="8" w:tplc="A9884696" w:tentative="1">
      <w:start w:val="1"/>
      <w:numFmt w:val="bullet"/>
      <w:lvlText w:val=""/>
      <w:lvlJc w:val="left"/>
      <w:pPr>
        <w:ind w:left="9360" w:hanging="360"/>
      </w:pPr>
      <w:rPr>
        <w:rFonts w:ascii="Wingdings" w:hAnsi="Wingdings" w:hint="default"/>
      </w:rPr>
    </w:lvl>
  </w:abstractNum>
  <w:abstractNum w:abstractNumId="17" w15:restartNumberingAfterBreak="0">
    <w:nsid w:val="634E6623"/>
    <w:multiLevelType w:val="hybridMultilevel"/>
    <w:tmpl w:val="AD20379E"/>
    <w:lvl w:ilvl="0" w:tplc="15B66384">
      <w:numFmt w:val="bullet"/>
      <w:pStyle w:val="VVKSOOpsomming1"/>
      <w:lvlText w:val="•"/>
      <w:lvlJc w:val="left"/>
      <w:pPr>
        <w:tabs>
          <w:tab w:val="num" w:pos="397"/>
        </w:tabs>
        <w:ind w:left="397" w:hanging="397"/>
      </w:pPr>
      <w:rPr>
        <w:rFonts w:ascii="Arial" w:hAnsi="Arial" w:hint="default"/>
      </w:rPr>
    </w:lvl>
    <w:lvl w:ilvl="1" w:tplc="4FE2F272" w:tentative="1">
      <w:start w:val="1"/>
      <w:numFmt w:val="bullet"/>
      <w:lvlText w:val="o"/>
      <w:lvlJc w:val="left"/>
      <w:pPr>
        <w:tabs>
          <w:tab w:val="num" w:pos="1440"/>
        </w:tabs>
        <w:ind w:left="1440" w:hanging="360"/>
      </w:pPr>
      <w:rPr>
        <w:rFonts w:ascii="Courier New" w:hAnsi="Courier New" w:cs="Courier New" w:hint="default"/>
      </w:rPr>
    </w:lvl>
    <w:lvl w:ilvl="2" w:tplc="9C9468E0" w:tentative="1">
      <w:start w:val="1"/>
      <w:numFmt w:val="bullet"/>
      <w:lvlText w:val=""/>
      <w:lvlJc w:val="left"/>
      <w:pPr>
        <w:tabs>
          <w:tab w:val="num" w:pos="2160"/>
        </w:tabs>
        <w:ind w:left="2160" w:hanging="360"/>
      </w:pPr>
      <w:rPr>
        <w:rFonts w:ascii="Wingdings" w:hAnsi="Wingdings" w:hint="default"/>
      </w:rPr>
    </w:lvl>
    <w:lvl w:ilvl="3" w:tplc="E81ACB74" w:tentative="1">
      <w:start w:val="1"/>
      <w:numFmt w:val="bullet"/>
      <w:lvlText w:val=""/>
      <w:lvlJc w:val="left"/>
      <w:pPr>
        <w:tabs>
          <w:tab w:val="num" w:pos="2880"/>
        </w:tabs>
        <w:ind w:left="2880" w:hanging="360"/>
      </w:pPr>
      <w:rPr>
        <w:rFonts w:ascii="Symbol" w:hAnsi="Symbol" w:hint="default"/>
      </w:rPr>
    </w:lvl>
    <w:lvl w:ilvl="4" w:tplc="B406F648" w:tentative="1">
      <w:start w:val="1"/>
      <w:numFmt w:val="bullet"/>
      <w:lvlText w:val="o"/>
      <w:lvlJc w:val="left"/>
      <w:pPr>
        <w:tabs>
          <w:tab w:val="num" w:pos="3600"/>
        </w:tabs>
        <w:ind w:left="3600" w:hanging="360"/>
      </w:pPr>
      <w:rPr>
        <w:rFonts w:ascii="Courier New" w:hAnsi="Courier New" w:cs="Courier New" w:hint="default"/>
      </w:rPr>
    </w:lvl>
    <w:lvl w:ilvl="5" w:tplc="C110F8BA" w:tentative="1">
      <w:start w:val="1"/>
      <w:numFmt w:val="bullet"/>
      <w:lvlText w:val=""/>
      <w:lvlJc w:val="left"/>
      <w:pPr>
        <w:tabs>
          <w:tab w:val="num" w:pos="4320"/>
        </w:tabs>
        <w:ind w:left="4320" w:hanging="360"/>
      </w:pPr>
      <w:rPr>
        <w:rFonts w:ascii="Wingdings" w:hAnsi="Wingdings" w:hint="default"/>
      </w:rPr>
    </w:lvl>
    <w:lvl w:ilvl="6" w:tplc="A1E0BCD6" w:tentative="1">
      <w:start w:val="1"/>
      <w:numFmt w:val="bullet"/>
      <w:lvlText w:val=""/>
      <w:lvlJc w:val="left"/>
      <w:pPr>
        <w:tabs>
          <w:tab w:val="num" w:pos="5040"/>
        </w:tabs>
        <w:ind w:left="5040" w:hanging="360"/>
      </w:pPr>
      <w:rPr>
        <w:rFonts w:ascii="Symbol" w:hAnsi="Symbol" w:hint="default"/>
      </w:rPr>
    </w:lvl>
    <w:lvl w:ilvl="7" w:tplc="0CCAE774" w:tentative="1">
      <w:start w:val="1"/>
      <w:numFmt w:val="bullet"/>
      <w:lvlText w:val="o"/>
      <w:lvlJc w:val="left"/>
      <w:pPr>
        <w:tabs>
          <w:tab w:val="num" w:pos="5760"/>
        </w:tabs>
        <w:ind w:left="5760" w:hanging="360"/>
      </w:pPr>
      <w:rPr>
        <w:rFonts w:ascii="Courier New" w:hAnsi="Courier New" w:cs="Courier New" w:hint="default"/>
      </w:rPr>
    </w:lvl>
    <w:lvl w:ilvl="8" w:tplc="091E19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97AFA"/>
    <w:multiLevelType w:val="hybridMultilevel"/>
    <w:tmpl w:val="226AAFE8"/>
    <w:lvl w:ilvl="0" w:tplc="ACA26BF0">
      <w:start w:val="1"/>
      <w:numFmt w:val="bullet"/>
      <w:lvlText w:val="o"/>
      <w:lvlJc w:val="left"/>
      <w:pPr>
        <w:ind w:left="3600" w:hanging="360"/>
      </w:pPr>
      <w:rPr>
        <w:rFonts w:ascii="Courier New" w:hAnsi="Courier New" w:cs="Courier New" w:hint="default"/>
      </w:rPr>
    </w:lvl>
    <w:lvl w:ilvl="1" w:tplc="477A6C80" w:tentative="1">
      <w:start w:val="1"/>
      <w:numFmt w:val="bullet"/>
      <w:lvlText w:val="o"/>
      <w:lvlJc w:val="left"/>
      <w:pPr>
        <w:ind w:left="4320" w:hanging="360"/>
      </w:pPr>
      <w:rPr>
        <w:rFonts w:ascii="Courier New" w:hAnsi="Courier New" w:cs="Courier New" w:hint="default"/>
      </w:rPr>
    </w:lvl>
    <w:lvl w:ilvl="2" w:tplc="FB5CC632" w:tentative="1">
      <w:start w:val="1"/>
      <w:numFmt w:val="bullet"/>
      <w:lvlText w:val=""/>
      <w:lvlJc w:val="left"/>
      <w:pPr>
        <w:ind w:left="5040" w:hanging="360"/>
      </w:pPr>
      <w:rPr>
        <w:rFonts w:ascii="Wingdings" w:hAnsi="Wingdings" w:hint="default"/>
      </w:rPr>
    </w:lvl>
    <w:lvl w:ilvl="3" w:tplc="1A323E94" w:tentative="1">
      <w:start w:val="1"/>
      <w:numFmt w:val="bullet"/>
      <w:lvlText w:val=""/>
      <w:lvlJc w:val="left"/>
      <w:pPr>
        <w:ind w:left="5760" w:hanging="360"/>
      </w:pPr>
      <w:rPr>
        <w:rFonts w:ascii="Symbol" w:hAnsi="Symbol" w:hint="default"/>
      </w:rPr>
    </w:lvl>
    <w:lvl w:ilvl="4" w:tplc="01CAF756" w:tentative="1">
      <w:start w:val="1"/>
      <w:numFmt w:val="bullet"/>
      <w:lvlText w:val="o"/>
      <w:lvlJc w:val="left"/>
      <w:pPr>
        <w:ind w:left="6480" w:hanging="360"/>
      </w:pPr>
      <w:rPr>
        <w:rFonts w:ascii="Courier New" w:hAnsi="Courier New" w:cs="Courier New" w:hint="default"/>
      </w:rPr>
    </w:lvl>
    <w:lvl w:ilvl="5" w:tplc="548AC056" w:tentative="1">
      <w:start w:val="1"/>
      <w:numFmt w:val="bullet"/>
      <w:lvlText w:val=""/>
      <w:lvlJc w:val="left"/>
      <w:pPr>
        <w:ind w:left="7200" w:hanging="360"/>
      </w:pPr>
      <w:rPr>
        <w:rFonts w:ascii="Wingdings" w:hAnsi="Wingdings" w:hint="default"/>
      </w:rPr>
    </w:lvl>
    <w:lvl w:ilvl="6" w:tplc="3E8AB9CC" w:tentative="1">
      <w:start w:val="1"/>
      <w:numFmt w:val="bullet"/>
      <w:lvlText w:val=""/>
      <w:lvlJc w:val="left"/>
      <w:pPr>
        <w:ind w:left="7920" w:hanging="360"/>
      </w:pPr>
      <w:rPr>
        <w:rFonts w:ascii="Symbol" w:hAnsi="Symbol" w:hint="default"/>
      </w:rPr>
    </w:lvl>
    <w:lvl w:ilvl="7" w:tplc="6720C850" w:tentative="1">
      <w:start w:val="1"/>
      <w:numFmt w:val="bullet"/>
      <w:lvlText w:val="o"/>
      <w:lvlJc w:val="left"/>
      <w:pPr>
        <w:ind w:left="8640" w:hanging="360"/>
      </w:pPr>
      <w:rPr>
        <w:rFonts w:ascii="Courier New" w:hAnsi="Courier New" w:cs="Courier New" w:hint="default"/>
      </w:rPr>
    </w:lvl>
    <w:lvl w:ilvl="8" w:tplc="436CF010" w:tentative="1">
      <w:start w:val="1"/>
      <w:numFmt w:val="bullet"/>
      <w:lvlText w:val=""/>
      <w:lvlJc w:val="left"/>
      <w:pPr>
        <w:ind w:left="9360" w:hanging="360"/>
      </w:pPr>
      <w:rPr>
        <w:rFonts w:ascii="Wingdings" w:hAnsi="Wingdings" w:hint="default"/>
      </w:rPr>
    </w:lvl>
  </w:abstractNum>
  <w:abstractNum w:abstractNumId="19" w15:restartNumberingAfterBreak="0">
    <w:nsid w:val="6B9F0968"/>
    <w:multiLevelType w:val="hybridMultilevel"/>
    <w:tmpl w:val="3C60886A"/>
    <w:lvl w:ilvl="0" w:tplc="116C9D9E">
      <w:numFmt w:val="bullet"/>
      <w:lvlText w:val="-"/>
      <w:lvlJc w:val="left"/>
      <w:pPr>
        <w:ind w:left="720" w:hanging="360"/>
      </w:pPr>
      <w:rPr>
        <w:rFonts w:ascii="Trebuchet MS" w:eastAsia="Times New Roman" w:hAnsi="Trebuchet MS" w:cstheme="minorBidi" w:hint="default"/>
      </w:rPr>
    </w:lvl>
    <w:lvl w:ilvl="1" w:tplc="4954732C" w:tentative="1">
      <w:start w:val="1"/>
      <w:numFmt w:val="bullet"/>
      <w:lvlText w:val="o"/>
      <w:lvlJc w:val="left"/>
      <w:pPr>
        <w:ind w:left="1440" w:hanging="360"/>
      </w:pPr>
      <w:rPr>
        <w:rFonts w:ascii="Courier New" w:hAnsi="Courier New" w:cs="Courier New" w:hint="default"/>
      </w:rPr>
    </w:lvl>
    <w:lvl w:ilvl="2" w:tplc="B81CC0C4" w:tentative="1">
      <w:start w:val="1"/>
      <w:numFmt w:val="bullet"/>
      <w:lvlText w:val=""/>
      <w:lvlJc w:val="left"/>
      <w:pPr>
        <w:ind w:left="2160" w:hanging="360"/>
      </w:pPr>
      <w:rPr>
        <w:rFonts w:ascii="Wingdings" w:hAnsi="Wingdings" w:hint="default"/>
      </w:rPr>
    </w:lvl>
    <w:lvl w:ilvl="3" w:tplc="D8827376" w:tentative="1">
      <w:start w:val="1"/>
      <w:numFmt w:val="bullet"/>
      <w:lvlText w:val=""/>
      <w:lvlJc w:val="left"/>
      <w:pPr>
        <w:ind w:left="2880" w:hanging="360"/>
      </w:pPr>
      <w:rPr>
        <w:rFonts w:ascii="Symbol" w:hAnsi="Symbol" w:hint="default"/>
      </w:rPr>
    </w:lvl>
    <w:lvl w:ilvl="4" w:tplc="F536C17A" w:tentative="1">
      <w:start w:val="1"/>
      <w:numFmt w:val="bullet"/>
      <w:lvlText w:val="o"/>
      <w:lvlJc w:val="left"/>
      <w:pPr>
        <w:ind w:left="3600" w:hanging="360"/>
      </w:pPr>
      <w:rPr>
        <w:rFonts w:ascii="Courier New" w:hAnsi="Courier New" w:cs="Courier New" w:hint="default"/>
      </w:rPr>
    </w:lvl>
    <w:lvl w:ilvl="5" w:tplc="DAB87B00" w:tentative="1">
      <w:start w:val="1"/>
      <w:numFmt w:val="bullet"/>
      <w:lvlText w:val=""/>
      <w:lvlJc w:val="left"/>
      <w:pPr>
        <w:ind w:left="4320" w:hanging="360"/>
      </w:pPr>
      <w:rPr>
        <w:rFonts w:ascii="Wingdings" w:hAnsi="Wingdings" w:hint="default"/>
      </w:rPr>
    </w:lvl>
    <w:lvl w:ilvl="6" w:tplc="428C6BF2" w:tentative="1">
      <w:start w:val="1"/>
      <w:numFmt w:val="bullet"/>
      <w:lvlText w:val=""/>
      <w:lvlJc w:val="left"/>
      <w:pPr>
        <w:ind w:left="5040" w:hanging="360"/>
      </w:pPr>
      <w:rPr>
        <w:rFonts w:ascii="Symbol" w:hAnsi="Symbol" w:hint="default"/>
      </w:rPr>
    </w:lvl>
    <w:lvl w:ilvl="7" w:tplc="80FCA0BE" w:tentative="1">
      <w:start w:val="1"/>
      <w:numFmt w:val="bullet"/>
      <w:lvlText w:val="o"/>
      <w:lvlJc w:val="left"/>
      <w:pPr>
        <w:ind w:left="5760" w:hanging="360"/>
      </w:pPr>
      <w:rPr>
        <w:rFonts w:ascii="Courier New" w:hAnsi="Courier New" w:cs="Courier New" w:hint="default"/>
      </w:rPr>
    </w:lvl>
    <w:lvl w:ilvl="8" w:tplc="3230D4F4" w:tentative="1">
      <w:start w:val="1"/>
      <w:numFmt w:val="bullet"/>
      <w:lvlText w:val=""/>
      <w:lvlJc w:val="left"/>
      <w:pPr>
        <w:ind w:left="6480" w:hanging="360"/>
      </w:pPr>
      <w:rPr>
        <w:rFonts w:ascii="Wingdings" w:hAnsi="Wingdings" w:hint="default"/>
      </w:rPr>
    </w:lvl>
  </w:abstractNum>
  <w:abstractNum w:abstractNumId="20" w15:restartNumberingAfterBreak="0">
    <w:nsid w:val="74E955C6"/>
    <w:multiLevelType w:val="hybridMultilevel"/>
    <w:tmpl w:val="B2920558"/>
    <w:lvl w:ilvl="0" w:tplc="427AC2BA">
      <w:start w:val="1"/>
      <w:numFmt w:val="bullet"/>
      <w:lvlText w:val=""/>
      <w:lvlJc w:val="left"/>
      <w:pPr>
        <w:tabs>
          <w:tab w:val="num" w:pos="720"/>
        </w:tabs>
        <w:ind w:left="720" w:hanging="360"/>
      </w:pPr>
      <w:rPr>
        <w:rFonts w:ascii="Symbol" w:hAnsi="Symbol" w:hint="default"/>
      </w:rPr>
    </w:lvl>
    <w:lvl w:ilvl="1" w:tplc="D8C6D8C0">
      <w:start w:val="1"/>
      <w:numFmt w:val="decimal"/>
      <w:lvlText w:val="%2"/>
      <w:lvlJc w:val="left"/>
      <w:pPr>
        <w:tabs>
          <w:tab w:val="num" w:pos="1440"/>
        </w:tabs>
        <w:ind w:left="1440" w:hanging="360"/>
      </w:pPr>
      <w:rPr>
        <w:rFonts w:hint="default"/>
        <w:b w:val="0"/>
        <w:sz w:val="20"/>
        <w:szCs w:val="20"/>
      </w:rPr>
    </w:lvl>
    <w:lvl w:ilvl="2" w:tplc="DD42ADB0" w:tentative="1">
      <w:start w:val="1"/>
      <w:numFmt w:val="bullet"/>
      <w:lvlText w:val=""/>
      <w:lvlJc w:val="left"/>
      <w:pPr>
        <w:tabs>
          <w:tab w:val="num" w:pos="2160"/>
        </w:tabs>
        <w:ind w:left="2160" w:hanging="360"/>
      </w:pPr>
      <w:rPr>
        <w:rFonts w:ascii="Wingdings" w:hAnsi="Wingdings" w:hint="default"/>
      </w:rPr>
    </w:lvl>
    <w:lvl w:ilvl="3" w:tplc="D3389628" w:tentative="1">
      <w:start w:val="1"/>
      <w:numFmt w:val="bullet"/>
      <w:lvlText w:val=""/>
      <w:lvlJc w:val="left"/>
      <w:pPr>
        <w:tabs>
          <w:tab w:val="num" w:pos="2880"/>
        </w:tabs>
        <w:ind w:left="2880" w:hanging="360"/>
      </w:pPr>
      <w:rPr>
        <w:rFonts w:ascii="Symbol" w:hAnsi="Symbol" w:hint="default"/>
      </w:rPr>
    </w:lvl>
    <w:lvl w:ilvl="4" w:tplc="EDA45164" w:tentative="1">
      <w:start w:val="1"/>
      <w:numFmt w:val="bullet"/>
      <w:lvlText w:val="o"/>
      <w:lvlJc w:val="left"/>
      <w:pPr>
        <w:tabs>
          <w:tab w:val="num" w:pos="3600"/>
        </w:tabs>
        <w:ind w:left="3600" w:hanging="360"/>
      </w:pPr>
      <w:rPr>
        <w:rFonts w:ascii="Courier New" w:hAnsi="Courier New" w:cs="Courier New" w:hint="default"/>
      </w:rPr>
    </w:lvl>
    <w:lvl w:ilvl="5" w:tplc="E6BEC782" w:tentative="1">
      <w:start w:val="1"/>
      <w:numFmt w:val="bullet"/>
      <w:lvlText w:val=""/>
      <w:lvlJc w:val="left"/>
      <w:pPr>
        <w:tabs>
          <w:tab w:val="num" w:pos="4320"/>
        </w:tabs>
        <w:ind w:left="4320" w:hanging="360"/>
      </w:pPr>
      <w:rPr>
        <w:rFonts w:ascii="Wingdings" w:hAnsi="Wingdings" w:hint="default"/>
      </w:rPr>
    </w:lvl>
    <w:lvl w:ilvl="6" w:tplc="7830445C" w:tentative="1">
      <w:start w:val="1"/>
      <w:numFmt w:val="bullet"/>
      <w:lvlText w:val=""/>
      <w:lvlJc w:val="left"/>
      <w:pPr>
        <w:tabs>
          <w:tab w:val="num" w:pos="5040"/>
        </w:tabs>
        <w:ind w:left="5040" w:hanging="360"/>
      </w:pPr>
      <w:rPr>
        <w:rFonts w:ascii="Symbol" w:hAnsi="Symbol" w:hint="default"/>
      </w:rPr>
    </w:lvl>
    <w:lvl w:ilvl="7" w:tplc="E43A22B2" w:tentative="1">
      <w:start w:val="1"/>
      <w:numFmt w:val="bullet"/>
      <w:lvlText w:val="o"/>
      <w:lvlJc w:val="left"/>
      <w:pPr>
        <w:tabs>
          <w:tab w:val="num" w:pos="5760"/>
        </w:tabs>
        <w:ind w:left="5760" w:hanging="360"/>
      </w:pPr>
      <w:rPr>
        <w:rFonts w:ascii="Courier New" w:hAnsi="Courier New" w:cs="Courier New" w:hint="default"/>
      </w:rPr>
    </w:lvl>
    <w:lvl w:ilvl="8" w:tplc="70DE83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451C6"/>
    <w:multiLevelType w:val="hybridMultilevel"/>
    <w:tmpl w:val="D32E1094"/>
    <w:lvl w:ilvl="0" w:tplc="07080E5C">
      <w:start w:val="1"/>
      <w:numFmt w:val="decimal"/>
      <w:lvlText w:val="%1"/>
      <w:lvlJc w:val="left"/>
      <w:pPr>
        <w:ind w:left="720" w:hanging="360"/>
      </w:pPr>
      <w:rPr>
        <w:rFonts w:hint="default"/>
      </w:rPr>
    </w:lvl>
    <w:lvl w:ilvl="1" w:tplc="66043562" w:tentative="1">
      <w:start w:val="1"/>
      <w:numFmt w:val="lowerLetter"/>
      <w:lvlText w:val="%2."/>
      <w:lvlJc w:val="left"/>
      <w:pPr>
        <w:ind w:left="1440" w:hanging="360"/>
      </w:pPr>
    </w:lvl>
    <w:lvl w:ilvl="2" w:tplc="7024A6F6" w:tentative="1">
      <w:start w:val="1"/>
      <w:numFmt w:val="lowerRoman"/>
      <w:lvlText w:val="%3."/>
      <w:lvlJc w:val="right"/>
      <w:pPr>
        <w:ind w:left="2160" w:hanging="180"/>
      </w:pPr>
    </w:lvl>
    <w:lvl w:ilvl="3" w:tplc="BCEC3AF0" w:tentative="1">
      <w:start w:val="1"/>
      <w:numFmt w:val="decimal"/>
      <w:lvlText w:val="%4."/>
      <w:lvlJc w:val="left"/>
      <w:pPr>
        <w:ind w:left="2880" w:hanging="360"/>
      </w:pPr>
    </w:lvl>
    <w:lvl w:ilvl="4" w:tplc="7D9AECF0" w:tentative="1">
      <w:start w:val="1"/>
      <w:numFmt w:val="lowerLetter"/>
      <w:lvlText w:val="%5."/>
      <w:lvlJc w:val="left"/>
      <w:pPr>
        <w:ind w:left="3600" w:hanging="360"/>
      </w:pPr>
    </w:lvl>
    <w:lvl w:ilvl="5" w:tplc="4ADC566A" w:tentative="1">
      <w:start w:val="1"/>
      <w:numFmt w:val="lowerRoman"/>
      <w:lvlText w:val="%6."/>
      <w:lvlJc w:val="right"/>
      <w:pPr>
        <w:ind w:left="4320" w:hanging="180"/>
      </w:pPr>
    </w:lvl>
    <w:lvl w:ilvl="6" w:tplc="BC30F582" w:tentative="1">
      <w:start w:val="1"/>
      <w:numFmt w:val="decimal"/>
      <w:lvlText w:val="%7."/>
      <w:lvlJc w:val="left"/>
      <w:pPr>
        <w:ind w:left="5040" w:hanging="360"/>
      </w:pPr>
    </w:lvl>
    <w:lvl w:ilvl="7" w:tplc="07B0652C" w:tentative="1">
      <w:start w:val="1"/>
      <w:numFmt w:val="lowerLetter"/>
      <w:lvlText w:val="%8."/>
      <w:lvlJc w:val="left"/>
      <w:pPr>
        <w:ind w:left="5760" w:hanging="360"/>
      </w:pPr>
    </w:lvl>
    <w:lvl w:ilvl="8" w:tplc="CA54A2D6" w:tentative="1">
      <w:start w:val="1"/>
      <w:numFmt w:val="lowerRoman"/>
      <w:lvlText w:val="%9."/>
      <w:lvlJc w:val="right"/>
      <w:pPr>
        <w:ind w:left="6480" w:hanging="180"/>
      </w:pPr>
    </w:lvl>
  </w:abstractNum>
  <w:num w:numId="1">
    <w:abstractNumId w:val="13"/>
  </w:num>
  <w:num w:numId="2">
    <w:abstractNumId w:val="13"/>
  </w:num>
  <w:num w:numId="3">
    <w:abstractNumId w:val="6"/>
  </w:num>
  <w:num w:numId="4">
    <w:abstractNumId w:val="17"/>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7"/>
  </w:num>
  <w:num w:numId="10">
    <w:abstractNumId w:val="10"/>
  </w:num>
  <w:num w:numId="11">
    <w:abstractNumId w:val="21"/>
  </w:num>
  <w:num w:numId="12">
    <w:abstractNumId w:val="20"/>
  </w:num>
  <w:num w:numId="13">
    <w:abstractNumId w:val="5"/>
  </w:num>
  <w:num w:numId="14">
    <w:abstractNumId w:val="16"/>
  </w:num>
  <w:num w:numId="15">
    <w:abstractNumId w:val="18"/>
  </w:num>
  <w:num w:numId="16">
    <w:abstractNumId w:val="8"/>
  </w:num>
  <w:num w:numId="17">
    <w:abstractNumId w:val="9"/>
  </w:num>
  <w:num w:numId="18">
    <w:abstractNumId w:val="6"/>
  </w:num>
  <w:num w:numId="19">
    <w:abstractNumId w:val="13"/>
  </w:num>
  <w:num w:numId="20">
    <w:abstractNumId w:val="4"/>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2"/>
  </w:num>
  <w:num w:numId="26">
    <w:abstractNumId w:val="1"/>
  </w:num>
  <w:num w:numId="27">
    <w:abstractNumId w:val="13"/>
  </w:num>
  <w:num w:numId="28">
    <w:abstractNumId w:val="3"/>
  </w:num>
  <w:num w:numId="29">
    <w:abstractNumId w:val="19"/>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autoHyphenation/>
  <w:hyphenationZone w:val="425"/>
  <w:evenAndOddHeaders/>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C3"/>
    <w:rsid w:val="002A6D80"/>
    <w:rsid w:val="007253E1"/>
    <w:rsid w:val="00DB25C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E48E5-2286-402C-B7D8-3D84B635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uiPriority w:val="9"/>
    <w:qFormat/>
    <w:rsid w:val="008901F1"/>
    <w:pPr>
      <w:keepNext/>
      <w:numPr>
        <w:numId w:val="1"/>
      </w:numPr>
      <w:spacing w:before="240" w:after="240" w:line="240" w:lineRule="auto"/>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D72BB1"/>
    <w:pPr>
      <w:keepNext/>
      <w:numPr>
        <w:ilvl w:val="1"/>
        <w:numId w:val="1"/>
      </w:numPr>
      <w:spacing w:before="240" w:after="240" w:line="240" w:lineRule="auto"/>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B94F93"/>
    <w:pPr>
      <w:keepNext/>
      <w:numPr>
        <w:ilvl w:val="2"/>
        <w:numId w:val="1"/>
      </w:numPr>
      <w:spacing w:before="240"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B94F93"/>
    <w:pPr>
      <w:keepNext/>
      <w:keepLines/>
      <w:numPr>
        <w:ilvl w:val="3"/>
        <w:numId w:val="1"/>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01F1"/>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D72BB1"/>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B94F93"/>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4"/>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FC4CB0"/>
    <w:pPr>
      <w:numPr>
        <w:numId w:val="5"/>
      </w:numPr>
      <w:spacing w:after="0" w:line="312" w:lineRule="auto"/>
      <w:ind w:left="340" w:hanging="340"/>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FC4CB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iPriority w:val="99"/>
    <w:unhideWhenUsed/>
    <w:rsid w:val="00D54AEE"/>
    <w:rPr>
      <w:color w:val="0563C1" w:themeColor="hyperlink"/>
      <w:u w:val="single"/>
    </w:rPr>
  </w:style>
  <w:style w:type="character" w:styleId="Titelvanboek">
    <w:name w:val="Book Title"/>
    <w:aliases w:val="Titels"/>
    <w:uiPriority w:val="33"/>
    <w:qFormat/>
    <w:rsid w:val="00D54AEE"/>
  </w:style>
  <w:style w:type="character" w:styleId="Zwaar">
    <w:name w:val="Strong"/>
    <w:qFormat/>
    <w:rsid w:val="00A444C3"/>
    <w:rPr>
      <w:b/>
      <w:bCs/>
    </w:rPr>
  </w:style>
  <w:style w:type="character" w:customStyle="1" w:styleId="VVKSOTekstChar1">
    <w:name w:val="VVKSOTekst Char1"/>
    <w:link w:val="VVKSOTekst"/>
    <w:rsid w:val="00A444C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A444C3"/>
    <w:rPr>
      <w:sz w:val="16"/>
      <w:szCs w:val="16"/>
    </w:rPr>
  </w:style>
  <w:style w:type="paragraph" w:styleId="Tekstopmerking">
    <w:name w:val="annotation text"/>
    <w:basedOn w:val="Standaard"/>
    <w:link w:val="TekstopmerkingChar"/>
    <w:uiPriority w:val="99"/>
    <w:semiHidden/>
    <w:unhideWhenUsed/>
    <w:rsid w:val="00A444C3"/>
    <w:pPr>
      <w:spacing w:line="240" w:lineRule="auto"/>
    </w:pPr>
  </w:style>
  <w:style w:type="character" w:customStyle="1" w:styleId="TekstopmerkingChar">
    <w:name w:val="Tekst opmerking Char"/>
    <w:basedOn w:val="Standaardalinea-lettertype"/>
    <w:link w:val="Tekstopmerking"/>
    <w:uiPriority w:val="99"/>
    <w:semiHidden/>
    <w:rsid w:val="00A444C3"/>
    <w:rPr>
      <w:rFonts w:ascii="Trebuchet MS" w:hAnsi="Trebuchet MS"/>
      <w:color w:val="1C1C1C"/>
      <w:sz w:val="20"/>
      <w:szCs w:val="20"/>
    </w:rPr>
  </w:style>
  <w:style w:type="paragraph" w:styleId="Onderwerpvanopmerking">
    <w:name w:val="annotation subject"/>
    <w:basedOn w:val="Tekstopmerking"/>
    <w:next w:val="Tekstopmerking"/>
    <w:link w:val="OnderwerpvanopmerkingChar"/>
    <w:uiPriority w:val="99"/>
    <w:semiHidden/>
    <w:unhideWhenUsed/>
    <w:rsid w:val="00A444C3"/>
    <w:rPr>
      <w:b/>
      <w:bCs/>
    </w:rPr>
  </w:style>
  <w:style w:type="character" w:customStyle="1" w:styleId="OnderwerpvanopmerkingChar">
    <w:name w:val="Onderwerp van opmerking Char"/>
    <w:basedOn w:val="TekstopmerkingChar"/>
    <w:link w:val="Onderwerpvanopmerking"/>
    <w:uiPriority w:val="99"/>
    <w:semiHidden/>
    <w:rsid w:val="00A444C3"/>
    <w:rPr>
      <w:rFonts w:ascii="Trebuchet MS" w:hAnsi="Trebuchet MS"/>
      <w:b/>
      <w:bCs/>
      <w:color w:val="1C1C1C"/>
      <w:sz w:val="20"/>
      <w:szCs w:val="20"/>
    </w:rPr>
  </w:style>
  <w:style w:type="paragraph" w:styleId="Ballontekst">
    <w:name w:val="Balloon Text"/>
    <w:basedOn w:val="Standaard"/>
    <w:link w:val="BallontekstChar"/>
    <w:uiPriority w:val="99"/>
    <w:semiHidden/>
    <w:unhideWhenUsed/>
    <w:rsid w:val="00A444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4C3"/>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15BDA"/>
    <w:rPr>
      <w:color w:val="808080"/>
      <w:shd w:val="clear" w:color="auto" w:fill="E6E6E6"/>
    </w:rPr>
  </w:style>
  <w:style w:type="paragraph" w:styleId="Normaalweb">
    <w:name w:val="Normal (Web)"/>
    <w:basedOn w:val="Standaard"/>
    <w:uiPriority w:val="99"/>
    <w:unhideWhenUsed/>
    <w:rsid w:val="0076776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Onopgelostemelding2">
    <w:name w:val="Onopgeloste melding2"/>
    <w:basedOn w:val="Standaardalinea-lettertype"/>
    <w:uiPriority w:val="99"/>
    <w:rsid w:val="00CA22CA"/>
    <w:rPr>
      <w:color w:val="605E5C"/>
      <w:shd w:val="clear" w:color="auto" w:fill="E1DFDD"/>
    </w:rPr>
  </w:style>
  <w:style w:type="character" w:styleId="GevolgdeHyperlink">
    <w:name w:val="FollowedHyperlink"/>
    <w:basedOn w:val="Standaardalinea-lettertype"/>
    <w:uiPriority w:val="99"/>
    <w:semiHidden/>
    <w:unhideWhenUsed/>
    <w:rsid w:val="00E90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renden@katholiekonderwijs.vlaanderen" TargetMode="External"/><Relationship Id="rId18" Type="http://schemas.openxmlformats.org/officeDocument/2006/relationships/hyperlink" Target="mailto:zorgvuldigbestuur.onderwijs@vlaanderen.be" TargetMode="External"/><Relationship Id="rId26" Type="http://schemas.openxmlformats.org/officeDocument/2006/relationships/hyperlink" Target="https://www.groeipakket.be/nl/aanwezigheden-kleuter-en-lager-onderwij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klachten.katholiekonderwijs.vlaandere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ommissie.leerlingenrechten@vlaanderen.be" TargetMode="External"/><Relationship Id="rId25" Type="http://schemas.openxmlformats.org/officeDocument/2006/relationships/hyperlink" Target="https://www.groeipakket.be/nl/wat-zit-er-in-het-groeipakket/participatietoeslagen" TargetMode="External"/><Relationship Id="rId33" Type="http://schemas.openxmlformats.org/officeDocument/2006/relationships/hyperlink" Target="http://klachten.katholiekonderwijs.vlaander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uimard.sharepoint.com/sites/U_a2ea7b10-bf7c-4487-ae81-93da9b695dd0_O365g_Direct_Or_Indirect_/Shared%20Documents/Schoolreglementen%202020-2021/Schoolreglement%20basisonderwijs/klachten@katholiekonderwijs.vlaanderen" TargetMode="External"/><Relationship Id="rId20" Type="http://schemas.openxmlformats.org/officeDocument/2006/relationships/footer" Target="footer2.xml"/><Relationship Id="rId29" Type="http://schemas.openxmlformats.org/officeDocument/2006/relationships/hyperlink" Target="https://pincette.katholiekonderwijs.vlaanderen/meta/properties/dc-identifier/MLER_0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ileserver/Dienst%20Lerenden/Themagroepen/Rechtspositie/School-%20en%20centrumreglement/Wijziging%20SR%20BAO%202019-2020/www.katholiekonderwijs.vlaanderen" TargetMode="External"/><Relationship Id="rId24" Type="http://schemas.openxmlformats.org/officeDocument/2006/relationships/hyperlink" Target="https://www.groeipakket.be/nl/aanwezigheden-kleuter-en-lager-onderwijs" TargetMode="External"/><Relationship Id="rId32" Type="http://schemas.openxmlformats.org/officeDocument/2006/relationships/hyperlink" Target="mailto:klachten@katholiekonderwijs.vlaanderen" TargetMode="External"/><Relationship Id="rId37" Type="http://schemas.openxmlformats.org/officeDocument/2006/relationships/hyperlink" Target="https://pincette.katholiekonderwijs.vlaanderen/meta/properties/dc-identifier/MLER_063_B02" TargetMode="External"/><Relationship Id="rId5" Type="http://schemas.openxmlformats.org/officeDocument/2006/relationships/numbering" Target="numbering.xml"/><Relationship Id="rId15" Type="http://schemas.openxmlformats.org/officeDocument/2006/relationships/hyperlink" Target="https://www.clbchat.be/" TargetMode="External"/><Relationship Id="rId23" Type="http://schemas.openxmlformats.org/officeDocument/2006/relationships/hyperlink" Target="https://www.groeipakket.be/nl/wat-zit-er-in-het-groeipakket/participatietoeslagen" TargetMode="External"/><Relationship Id="rId28" Type="http://schemas.openxmlformats.org/officeDocument/2006/relationships/hyperlink" Target="https://pincette.vsko.be/meta/properties/dc-identifier/MLER_071" TargetMode="External"/><Relationship Id="rId36" Type="http://schemas.openxmlformats.org/officeDocument/2006/relationships/hyperlink" Target="https://pincette.katholiekonderwijs.vlaanderen/meta/properties/dc-identifier/MLER_063_B01"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rivacyopschool.katholiekonderwijs.vlaanderen/content/downloadpagi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bchat.be" TargetMode="External"/><Relationship Id="rId22" Type="http://schemas.openxmlformats.org/officeDocument/2006/relationships/hyperlink" Target="https://www.katholiekonderwijs.vlaanderen/engagementsverklaring" TargetMode="External"/><Relationship Id="rId27" Type="http://schemas.openxmlformats.org/officeDocument/2006/relationships/hyperlink" Target="https://pincette.vsko.be/meta/properties/dc-identifier/MLER_043" TargetMode="External"/><Relationship Id="rId30" Type="http://schemas.openxmlformats.org/officeDocument/2006/relationships/hyperlink" Target="https://pincette.katholiekonderwijs.vlaanderen/meta/properties/dc-identifier/MLER_050" TargetMode="External"/><Relationship Id="rId35" Type="http://schemas.openxmlformats.org/officeDocument/2006/relationships/hyperlink" Target="https://pincette.vsko.be/meta/properties/dc-identifier/MLER_2016_002_B02_2016_03_15_Infobrochure%20onderwijsregelgev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63B9-03D8-4627-A7DF-C09EAA0E9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9F3A3-A8C5-47B3-837C-75679A97405D}">
  <ds:schemaRefs>
    <ds:schemaRef ds:uri="http://schemas.microsoft.com/sharepoint/v3/contenttype/forms"/>
  </ds:schemaRefs>
</ds:datastoreItem>
</file>

<file path=customXml/itemProps3.xml><?xml version="1.0" encoding="utf-8"?>
<ds:datastoreItem xmlns:ds="http://schemas.openxmlformats.org/officeDocument/2006/customXml" ds:itemID="{B44F9AF7-75B3-4416-8C07-5F6A743F7403}"/>
</file>

<file path=customXml/itemProps4.xml><?xml version="1.0" encoding="utf-8"?>
<ds:datastoreItem xmlns:ds="http://schemas.openxmlformats.org/officeDocument/2006/customXml" ds:itemID="{D620F620-70A8-4221-9A95-FD785D0D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11051</Words>
  <Characters>60783</Characters>
  <Application>Microsoft Office Word</Application>
  <DocSecurity>0</DocSecurity>
  <Lines>506</Lines>
  <Paragraphs>143</Paragraphs>
  <ScaleCrop>false</ScaleCrop>
  <HeadingPairs>
    <vt:vector size="2" baseType="variant">
      <vt:variant>
        <vt:lpstr>Titel</vt:lpstr>
      </vt:variant>
      <vt:variant>
        <vt:i4>1</vt:i4>
      </vt:variant>
    </vt:vector>
  </HeadingPairs>
  <TitlesOfParts>
    <vt:vector size="1" baseType="lpstr">
      <vt:lpstr>Model van schoolreglement bao</vt:lpstr>
    </vt:vector>
  </TitlesOfParts>
  <Company>HP</Company>
  <LinksUpToDate>false</LinksUpToDate>
  <CharactersWithSpaces>71691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bao</dc:title>
  <dc:creator>Meulemans Wendy</dc:creator>
  <cp:lastModifiedBy>Windows-gebruiker</cp:lastModifiedBy>
  <cp:revision>2</cp:revision>
  <cp:lastPrinted>2018-03-29T08:12:00Z</cp:lastPrinted>
  <dcterms:created xsi:type="dcterms:W3CDTF">2020-06-22T11:45:00Z</dcterms:created>
  <dcterms:modified xsi:type="dcterms:W3CDTF">2020-06-22T11:45:00Z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y fmtid="{D5CDD505-2E9C-101B-9397-08002B2CF9AE}" pid="3" name="Project">
    <vt:lpwstr>Ler</vt:lpwstr>
  </property>
  <property fmtid="{D5CDD505-2E9C-101B-9397-08002B2CF9AE}" pid="4" name="Referentienummer">
    <vt:lpwstr>MLER_063</vt:lpwstr>
  </property>
  <property fmtid="{D5CDD505-2E9C-101B-9397-08002B2CF9AE}" pid="5" name="Uitgever">
    <vt:lpwstr>Dienst Lerenden - Katholiek Onderwijs Vlaanderen</vt:lpwstr>
  </property>
</Properties>
</file>